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47" w:type="dxa"/>
        <w:tblLayout w:type="fixed"/>
        <w:tblLook w:val="0000" w:firstRow="0" w:lastRow="0" w:firstColumn="0" w:lastColumn="0" w:noHBand="0" w:noVBand="0"/>
      </w:tblPr>
      <w:tblGrid>
        <w:gridCol w:w="2518"/>
        <w:gridCol w:w="3260"/>
        <w:gridCol w:w="3969"/>
      </w:tblGrid>
      <w:tr w:rsidR="00EA2FE1" w:rsidRPr="00DF0850" w:rsidTr="003056E7">
        <w:tc>
          <w:tcPr>
            <w:tcW w:w="2518" w:type="dxa"/>
          </w:tcPr>
          <w:p w:rsidR="00EA2FE1" w:rsidRPr="00DF0850" w:rsidRDefault="00EA2FE1" w:rsidP="007D28B5">
            <w:pPr>
              <w:pStyle w:val="TableTitle"/>
              <w:rPr>
                <w:b w:val="0"/>
              </w:rPr>
            </w:pPr>
            <w:bookmarkStart w:id="0" w:name="_GoBack"/>
            <w:bookmarkEnd w:id="0"/>
            <w:r w:rsidRPr="00DF0850">
              <w:rPr>
                <w:b w:val="0"/>
              </w:rPr>
              <w:t xml:space="preserve">Meeting Date  </w:t>
            </w:r>
          </w:p>
        </w:tc>
        <w:tc>
          <w:tcPr>
            <w:tcW w:w="3260" w:type="dxa"/>
          </w:tcPr>
          <w:p w:rsidR="00EA2FE1" w:rsidRPr="00DF0850" w:rsidRDefault="0002620F" w:rsidP="0002620F">
            <w:pPr>
              <w:pStyle w:val="TableTitle"/>
              <w:rPr>
                <w:b w:val="0"/>
              </w:rPr>
            </w:pPr>
            <w:r w:rsidRPr="00DF0850">
              <w:rPr>
                <w:b w:val="0"/>
              </w:rPr>
              <w:t>Feb- 20th – 2</w:t>
            </w:r>
            <w:r w:rsidR="009B2FDB" w:rsidRPr="00DF0850">
              <w:rPr>
                <w:b w:val="0"/>
              </w:rPr>
              <w:t>1st</w:t>
            </w:r>
            <w:r w:rsidR="00D02F14" w:rsidRPr="00DF0850">
              <w:rPr>
                <w:b w:val="0"/>
              </w:rPr>
              <w:t xml:space="preserve"> 20</w:t>
            </w:r>
            <w:r w:rsidR="00801730" w:rsidRPr="00DF0850">
              <w:rPr>
                <w:b w:val="0"/>
              </w:rPr>
              <w:t>1</w:t>
            </w:r>
            <w:r w:rsidRPr="00DF0850">
              <w:rPr>
                <w:b w:val="0"/>
              </w:rPr>
              <w:t>3</w:t>
            </w:r>
          </w:p>
        </w:tc>
        <w:tc>
          <w:tcPr>
            <w:tcW w:w="3969" w:type="dxa"/>
          </w:tcPr>
          <w:p w:rsidR="00EA2FE1" w:rsidRPr="00DF0850" w:rsidRDefault="00EA2FE1" w:rsidP="007D28B5">
            <w:pPr>
              <w:pStyle w:val="TableTitle"/>
              <w:rPr>
                <w:b w:val="0"/>
              </w:rPr>
            </w:pPr>
          </w:p>
        </w:tc>
      </w:tr>
      <w:tr w:rsidR="00EA2FE1" w:rsidRPr="00DF0850" w:rsidTr="003056E7">
        <w:tc>
          <w:tcPr>
            <w:tcW w:w="2518" w:type="dxa"/>
          </w:tcPr>
          <w:p w:rsidR="00EA2FE1" w:rsidRPr="00DF0850" w:rsidRDefault="00EA2FE1" w:rsidP="007D28B5">
            <w:pPr>
              <w:pStyle w:val="TableTitle"/>
              <w:rPr>
                <w:b w:val="0"/>
              </w:rPr>
            </w:pPr>
            <w:r w:rsidRPr="00DF0850">
              <w:rPr>
                <w:b w:val="0"/>
              </w:rPr>
              <w:t xml:space="preserve">Meeting Location  </w:t>
            </w:r>
          </w:p>
        </w:tc>
        <w:tc>
          <w:tcPr>
            <w:tcW w:w="3260" w:type="dxa"/>
          </w:tcPr>
          <w:p w:rsidR="00EA2FE1" w:rsidRPr="00DF0850" w:rsidRDefault="00801730" w:rsidP="007D28B5">
            <w:pPr>
              <w:pStyle w:val="TableTitle"/>
              <w:rPr>
                <w:b w:val="0"/>
              </w:rPr>
            </w:pPr>
            <w:r w:rsidRPr="00DF0850">
              <w:rPr>
                <w:b w:val="0"/>
              </w:rPr>
              <w:t>Paris</w:t>
            </w:r>
          </w:p>
        </w:tc>
        <w:tc>
          <w:tcPr>
            <w:tcW w:w="3969" w:type="dxa"/>
          </w:tcPr>
          <w:p w:rsidR="00EA2FE1" w:rsidRPr="00DF0850" w:rsidRDefault="00EA2FE1" w:rsidP="007D28B5">
            <w:pPr>
              <w:pStyle w:val="TableTitle"/>
              <w:rPr>
                <w:b w:val="0"/>
              </w:rPr>
            </w:pPr>
          </w:p>
        </w:tc>
      </w:tr>
    </w:tbl>
    <w:p w:rsidR="00EA2FE1" w:rsidRDefault="00EA2FE1" w:rsidP="00EA2FE1">
      <w:pPr>
        <w:rPr>
          <w:rFonts w:ascii="Arial" w:hAnsi="Arial" w:cs="Arial"/>
          <w:b/>
          <w:sz w:val="22"/>
          <w:szCs w:val="22"/>
        </w:rPr>
      </w:pPr>
    </w:p>
    <w:p w:rsidR="00DF0850" w:rsidRPr="00DF0850" w:rsidRDefault="00DF0850" w:rsidP="00EA2FE1">
      <w:pPr>
        <w:rPr>
          <w:rFonts w:ascii="Arial" w:eastAsia="Times New Roman" w:hAnsi="Arial"/>
          <w:b/>
          <w:szCs w:val="20"/>
          <w:lang w:val="en-GB" w:eastAsia="en-US"/>
        </w:rPr>
      </w:pPr>
      <w:r>
        <w:rPr>
          <w:rFonts w:ascii="Arial" w:hAnsi="Arial" w:cs="Arial"/>
          <w:b/>
          <w:sz w:val="22"/>
          <w:szCs w:val="22"/>
        </w:rPr>
        <w:t>Source</w:t>
      </w:r>
      <w:r>
        <w:rPr>
          <w:rFonts w:ascii="Arial" w:hAnsi="Arial" w:cs="Arial"/>
          <w:b/>
          <w:sz w:val="22"/>
          <w:szCs w:val="22"/>
        </w:rPr>
        <w:tab/>
      </w:r>
      <w:r w:rsidRPr="00DF0850">
        <w:rPr>
          <w:rFonts w:ascii="Arial" w:eastAsia="Times New Roman" w:hAnsi="Arial"/>
          <w:b/>
          <w:szCs w:val="20"/>
          <w:lang w:val="en-GB" w:eastAsia="en-US"/>
        </w:rPr>
        <w:t>i3 Forum WS ”Technical Aspects”</w:t>
      </w:r>
    </w:p>
    <w:p w:rsidR="00DF0850" w:rsidRDefault="007A4A98" w:rsidP="00EA2FE1">
      <w:pPr>
        <w:rPr>
          <w:rFonts w:ascii="Arial" w:hAnsi="Arial" w:cs="Arial"/>
          <w:b/>
          <w:sz w:val="22"/>
          <w:szCs w:val="22"/>
        </w:rPr>
      </w:pPr>
      <w:r>
        <w:rPr>
          <w:rFonts w:ascii="Arial" w:hAnsi="Arial" w:cs="Arial"/>
          <w:b/>
          <w:sz w:val="22"/>
          <w:szCs w:val="22"/>
        </w:rPr>
        <w:t xml:space="preserve">To: </w:t>
      </w:r>
      <w:r>
        <w:rPr>
          <w:rFonts w:ascii="Arial" w:hAnsi="Arial" w:cs="Arial"/>
          <w:b/>
          <w:sz w:val="22"/>
          <w:szCs w:val="22"/>
        </w:rPr>
        <w:tab/>
      </w:r>
      <w:r>
        <w:rPr>
          <w:rFonts w:ascii="Arial" w:hAnsi="Arial" w:cs="Arial"/>
          <w:b/>
          <w:sz w:val="22"/>
          <w:szCs w:val="22"/>
        </w:rPr>
        <w:tab/>
        <w:t>ETSI E2NA</w:t>
      </w:r>
    </w:p>
    <w:p w:rsidR="007A4A98" w:rsidRDefault="007A4A98" w:rsidP="00EA2FE1">
      <w:pPr>
        <w:rPr>
          <w:rFonts w:ascii="Arial" w:hAnsi="Arial" w:cs="Arial"/>
          <w:b/>
          <w:sz w:val="22"/>
          <w:szCs w:val="22"/>
        </w:rPr>
      </w:pPr>
    </w:p>
    <w:p w:rsidR="00DF0850" w:rsidRPr="00DF0850" w:rsidRDefault="00DF0850" w:rsidP="00EA2FE1">
      <w:pPr>
        <w:rPr>
          <w:rFonts w:ascii="Arial" w:eastAsia="Times New Roman" w:hAnsi="Arial"/>
          <w:b/>
          <w:szCs w:val="20"/>
          <w:lang w:val="en-GB" w:eastAsia="en-US"/>
        </w:rPr>
      </w:pPr>
      <w:proofErr w:type="spellStart"/>
      <w:r>
        <w:rPr>
          <w:rFonts w:ascii="Arial" w:hAnsi="Arial" w:cs="Arial"/>
          <w:b/>
          <w:sz w:val="22"/>
          <w:szCs w:val="22"/>
        </w:rPr>
        <w:t>Title</w:t>
      </w:r>
      <w:proofErr w:type="spellEnd"/>
      <w:r>
        <w:rPr>
          <w:rFonts w:ascii="Arial" w:hAnsi="Arial" w:cs="Arial"/>
          <w:b/>
          <w:sz w:val="22"/>
          <w:szCs w:val="22"/>
        </w:rPr>
        <w:t>:</w:t>
      </w:r>
      <w:r>
        <w:rPr>
          <w:rFonts w:ascii="Arial" w:hAnsi="Arial" w:cs="Arial"/>
          <w:b/>
          <w:sz w:val="22"/>
          <w:szCs w:val="22"/>
        </w:rPr>
        <w:tab/>
      </w:r>
      <w:r>
        <w:rPr>
          <w:rFonts w:ascii="Arial" w:hAnsi="Arial" w:cs="Arial"/>
          <w:b/>
          <w:sz w:val="22"/>
          <w:szCs w:val="22"/>
        </w:rPr>
        <w:tab/>
      </w:r>
      <w:r w:rsidRPr="00DF0850">
        <w:rPr>
          <w:rFonts w:ascii="Arial" w:eastAsia="Times New Roman" w:hAnsi="Arial"/>
          <w:b/>
          <w:szCs w:val="20"/>
          <w:lang w:val="en-GB" w:eastAsia="en-US"/>
        </w:rPr>
        <w:t>Reply to ETSI E2NA</w:t>
      </w:r>
      <w:r>
        <w:rPr>
          <w:rFonts w:ascii="Arial" w:eastAsia="Times New Roman" w:hAnsi="Arial"/>
          <w:b/>
          <w:szCs w:val="20"/>
          <w:lang w:val="en-GB" w:eastAsia="en-US"/>
        </w:rPr>
        <w:t xml:space="preserve"> LS</w:t>
      </w:r>
      <w:r w:rsidRPr="00DF0850">
        <w:rPr>
          <w:rFonts w:ascii="Arial" w:eastAsia="Times New Roman" w:hAnsi="Arial"/>
          <w:b/>
          <w:szCs w:val="20"/>
          <w:lang w:val="en-GB" w:eastAsia="en-US"/>
        </w:rPr>
        <w:t xml:space="preserve"> on “</w:t>
      </w:r>
      <w:r>
        <w:rPr>
          <w:rFonts w:ascii="Arial" w:eastAsia="Times New Roman" w:hAnsi="Arial"/>
          <w:b/>
          <w:szCs w:val="20"/>
          <w:lang w:val="en-GB" w:eastAsia="en-US"/>
        </w:rPr>
        <w:t xml:space="preserve">Location of Media </w:t>
      </w:r>
      <w:r w:rsidRPr="00DF0850">
        <w:rPr>
          <w:rFonts w:ascii="Arial" w:eastAsia="Times New Roman" w:hAnsi="Arial"/>
          <w:b/>
          <w:szCs w:val="20"/>
          <w:lang w:val="en-GB" w:eastAsia="en-US"/>
        </w:rPr>
        <w:t>Transcoders</w:t>
      </w:r>
      <w:r>
        <w:rPr>
          <w:rFonts w:ascii="Arial" w:eastAsia="Times New Roman" w:hAnsi="Arial"/>
          <w:b/>
          <w:szCs w:val="20"/>
          <w:lang w:val="en-GB" w:eastAsia="en-US"/>
        </w:rPr>
        <w:t>”</w:t>
      </w:r>
    </w:p>
    <w:p w:rsidR="00DF0850" w:rsidRDefault="00DF0850" w:rsidP="00EA2FE1">
      <w:pPr>
        <w:rPr>
          <w:rFonts w:ascii="Arial" w:hAnsi="Arial" w:cs="Arial"/>
          <w:b/>
          <w:sz w:val="22"/>
          <w:szCs w:val="22"/>
        </w:rPr>
      </w:pPr>
    </w:p>
    <w:p w:rsidR="00DF0850" w:rsidRPr="00DF0850" w:rsidRDefault="00DF0850" w:rsidP="00EA2FE1">
      <w:pPr>
        <w:rPr>
          <w:rFonts w:ascii="Arial" w:eastAsia="Times New Roman" w:hAnsi="Arial"/>
          <w:b/>
          <w:szCs w:val="20"/>
          <w:lang w:eastAsia="en-US"/>
        </w:rPr>
      </w:pPr>
      <w:r>
        <w:rPr>
          <w:rFonts w:ascii="Arial" w:hAnsi="Arial" w:cs="Arial"/>
          <w:b/>
          <w:sz w:val="22"/>
          <w:szCs w:val="22"/>
        </w:rPr>
        <w:t>Cc:</w:t>
      </w:r>
      <w:r>
        <w:rPr>
          <w:rFonts w:ascii="Arial" w:hAnsi="Arial" w:cs="Arial"/>
          <w:b/>
          <w:sz w:val="22"/>
          <w:szCs w:val="22"/>
        </w:rPr>
        <w:tab/>
      </w:r>
      <w:r>
        <w:rPr>
          <w:rFonts w:ascii="Arial" w:hAnsi="Arial" w:cs="Arial"/>
          <w:b/>
          <w:sz w:val="22"/>
          <w:szCs w:val="22"/>
        </w:rPr>
        <w:tab/>
      </w:r>
      <w:r w:rsidRPr="00DF0850">
        <w:rPr>
          <w:rFonts w:ascii="Arial" w:eastAsia="Times New Roman" w:hAnsi="Arial"/>
          <w:b/>
          <w:szCs w:val="20"/>
          <w:lang w:eastAsia="en-US"/>
        </w:rPr>
        <w:t xml:space="preserve">3GPP SA, ATIS NGIIF, ATIS PTSC, DECT FORUM, ETSI CABLE, ETSI STQ, GSMA, HGI, I3Forum, ITU-T SG2, ITU-T SG9, OIPF, TTC Media </w:t>
      </w:r>
      <w:proofErr w:type="spellStart"/>
      <w:r w:rsidRPr="00DF0850">
        <w:rPr>
          <w:rFonts w:ascii="Arial" w:eastAsia="Times New Roman" w:hAnsi="Arial"/>
          <w:b/>
          <w:szCs w:val="20"/>
          <w:lang w:eastAsia="en-US"/>
        </w:rPr>
        <w:t>Coding</w:t>
      </w:r>
      <w:proofErr w:type="spellEnd"/>
    </w:p>
    <w:p w:rsidR="00DF0850" w:rsidRDefault="00DF0850" w:rsidP="00EA2FE1">
      <w:pPr>
        <w:rPr>
          <w:rFonts w:ascii="Arial" w:hAnsi="Arial" w:cs="Arial"/>
          <w:b/>
          <w:sz w:val="22"/>
          <w:szCs w:val="22"/>
        </w:rPr>
      </w:pPr>
    </w:p>
    <w:p w:rsidR="00DF0850" w:rsidRDefault="00DF0850" w:rsidP="00EA2FE1">
      <w:pPr>
        <w:rPr>
          <w:rFonts w:ascii="Arial" w:hAnsi="Arial" w:cs="Arial"/>
          <w:b/>
          <w:sz w:val="22"/>
          <w:szCs w:val="22"/>
        </w:rPr>
      </w:pPr>
      <w:r>
        <w:rPr>
          <w:rFonts w:ascii="Arial" w:hAnsi="Arial" w:cs="Arial"/>
          <w:b/>
          <w:sz w:val="22"/>
          <w:szCs w:val="22"/>
        </w:rPr>
        <w:t xml:space="preserve">Date : </w:t>
      </w:r>
      <w:r>
        <w:rPr>
          <w:rFonts w:ascii="Arial" w:hAnsi="Arial" w:cs="Arial"/>
          <w:b/>
          <w:sz w:val="22"/>
          <w:szCs w:val="22"/>
        </w:rPr>
        <w:tab/>
      </w:r>
      <w:r>
        <w:rPr>
          <w:rFonts w:ascii="Arial" w:hAnsi="Arial" w:cs="Arial"/>
          <w:b/>
          <w:sz w:val="22"/>
          <w:szCs w:val="22"/>
        </w:rPr>
        <w:tab/>
      </w:r>
      <w:proofErr w:type="spellStart"/>
      <w:r>
        <w:rPr>
          <w:rFonts w:ascii="Arial" w:hAnsi="Arial" w:cs="Arial"/>
          <w:b/>
          <w:sz w:val="22"/>
          <w:szCs w:val="22"/>
        </w:rPr>
        <w:t>Feb</w:t>
      </w:r>
      <w:proofErr w:type="spellEnd"/>
      <w:r>
        <w:rPr>
          <w:rFonts w:ascii="Arial" w:hAnsi="Arial" w:cs="Arial"/>
          <w:b/>
          <w:sz w:val="22"/>
          <w:szCs w:val="22"/>
        </w:rPr>
        <w:t>. 20th 2013</w:t>
      </w:r>
    </w:p>
    <w:p w:rsidR="00EA2FE1" w:rsidRDefault="00EA2FE1" w:rsidP="00EA2FE1">
      <w:pPr>
        <w:pStyle w:val="Help"/>
        <w:ind w:right="-741"/>
        <w:rPr>
          <w:color w:val="auto"/>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0"/>
      </w:tblGrid>
      <w:tr w:rsidR="00EA2FE1" w:rsidTr="007D28B5">
        <w:tc>
          <w:tcPr>
            <w:tcW w:w="9640" w:type="dxa"/>
          </w:tcPr>
          <w:p w:rsidR="00EA2FE1" w:rsidRDefault="00EA2FE1" w:rsidP="007D28B5">
            <w:pPr>
              <w:rPr>
                <w:rFonts w:ascii="Arial Black" w:hAnsi="Arial Black"/>
                <w:sz w:val="26"/>
                <w:vertAlign w:val="superscript"/>
              </w:rPr>
            </w:pPr>
            <w:proofErr w:type="spellStart"/>
            <w:r>
              <w:rPr>
                <w:b/>
                <w:sz w:val="26"/>
              </w:rPr>
              <w:t>Status</w:t>
            </w:r>
            <w:proofErr w:type="spellEnd"/>
          </w:p>
        </w:tc>
      </w:tr>
      <w:tr w:rsidR="00EA2FE1" w:rsidTr="007D28B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302"/>
        </w:trPr>
        <w:tc>
          <w:tcPr>
            <w:tcW w:w="9640" w:type="dxa"/>
            <w:tcBorders>
              <w:top w:val="single" w:sz="2" w:space="0" w:color="000000"/>
              <w:left w:val="single" w:sz="2" w:space="0" w:color="000000"/>
              <w:bottom w:val="single" w:sz="2" w:space="0" w:color="000000"/>
              <w:right w:val="single" w:sz="2" w:space="0" w:color="000000"/>
            </w:tcBorders>
          </w:tcPr>
          <w:p w:rsidR="00EA2FE1" w:rsidRPr="00D01AE7" w:rsidRDefault="00EA2FE1" w:rsidP="007D28B5">
            <w:pPr>
              <w:tabs>
                <w:tab w:val="left" w:pos="112"/>
              </w:tabs>
              <w:spacing w:line="360" w:lineRule="auto"/>
              <w:rPr>
                <w:rFonts w:ascii="Arial" w:hAnsi="Arial" w:cs="Arial"/>
                <w:b/>
                <w:snapToGrid w:val="0"/>
                <w:lang w:val="en-US"/>
              </w:rPr>
            </w:pPr>
            <w:r w:rsidRPr="005534C1">
              <w:rPr>
                <w:rFonts w:ascii="Arial" w:hAnsi="Arial" w:cs="Arial"/>
                <w:snapToGrid w:val="0"/>
                <w:lang w:val="en-US"/>
              </w:rPr>
              <w:t>Please mark with "X" one of the following actions relating to this document:</w:t>
            </w:r>
            <w:r w:rsidRPr="005534C1">
              <w:rPr>
                <w:rFonts w:ascii="Arial" w:hAnsi="Arial" w:cs="Arial"/>
                <w:snapToGrid w:val="0"/>
                <w:lang w:val="en-US"/>
              </w:rPr>
              <w:br/>
            </w:r>
            <w:r w:rsidRPr="00EA2FE1">
              <w:rPr>
                <w:rFonts w:ascii="Arial" w:hAnsi="Arial" w:cs="Arial"/>
                <w:b/>
                <w:lang w:val="en-GB"/>
              </w:rPr>
              <w:t xml:space="preserve">For Approval  </w:t>
            </w:r>
            <w:r w:rsidRPr="00D01AE7">
              <w:rPr>
                <w:rFonts w:ascii="Arial" w:hAnsi="Arial" w:cs="Arial"/>
                <w:b/>
              </w:rPr>
              <w:fldChar w:fldCharType="begin">
                <w:ffData>
                  <w:name w:val="Check2"/>
                  <w:enabled/>
                  <w:calcOnExit w:val="0"/>
                  <w:checkBox>
                    <w:sizeAuto/>
                    <w:default w:val="1"/>
                  </w:checkBox>
                </w:ffData>
              </w:fldChar>
            </w:r>
            <w:bookmarkStart w:id="1" w:name="Check2"/>
            <w:r w:rsidRPr="00EA2FE1">
              <w:rPr>
                <w:rFonts w:ascii="Arial" w:hAnsi="Arial" w:cs="Arial"/>
                <w:b/>
                <w:lang w:val="en-GB"/>
              </w:rPr>
              <w:instrText xml:space="preserve"> FORMCHECKBOX </w:instrText>
            </w:r>
            <w:r w:rsidRPr="00D01AE7">
              <w:rPr>
                <w:rFonts w:ascii="Arial" w:hAnsi="Arial" w:cs="Arial"/>
                <w:b/>
              </w:rPr>
            </w:r>
            <w:r w:rsidRPr="00D01AE7">
              <w:rPr>
                <w:rFonts w:ascii="Arial" w:hAnsi="Arial" w:cs="Arial"/>
                <w:b/>
              </w:rPr>
              <w:fldChar w:fldCharType="end"/>
            </w:r>
            <w:bookmarkEnd w:id="1"/>
            <w:r w:rsidRPr="00EA2FE1">
              <w:rPr>
                <w:rFonts w:ascii="Arial" w:hAnsi="Arial" w:cs="Arial"/>
                <w:b/>
                <w:lang w:val="en-GB"/>
              </w:rPr>
              <w:t xml:space="preserve">  </w:t>
            </w:r>
            <w:r w:rsidRPr="006173EA">
              <w:rPr>
                <w:rFonts w:ascii="Arial" w:hAnsi="Arial" w:cs="Arial"/>
                <w:b/>
                <w:lang w:val="en-GB"/>
              </w:rPr>
              <w:t xml:space="preserve">For Discussion </w:t>
            </w:r>
            <w:r w:rsidRPr="00D01AE7">
              <w:rPr>
                <w:rFonts w:ascii="Arial" w:hAnsi="Arial" w:cs="Arial"/>
                <w:b/>
              </w:rPr>
              <w:fldChar w:fldCharType="begin">
                <w:ffData>
                  <w:name w:val=""/>
                  <w:enabled/>
                  <w:calcOnExit w:val="0"/>
                  <w:checkBox>
                    <w:sizeAuto/>
                    <w:default w:val="1"/>
                  </w:checkBox>
                </w:ffData>
              </w:fldChar>
            </w:r>
            <w:r w:rsidRPr="00EA2FE1">
              <w:rPr>
                <w:rFonts w:ascii="Arial" w:hAnsi="Arial" w:cs="Arial"/>
                <w:b/>
                <w:lang w:val="en-GB"/>
              </w:rPr>
              <w:instrText xml:space="preserve"> FORMCHECKBOX </w:instrText>
            </w:r>
            <w:r w:rsidRPr="00D01AE7">
              <w:rPr>
                <w:rFonts w:ascii="Arial" w:hAnsi="Arial" w:cs="Arial"/>
                <w:b/>
              </w:rPr>
            </w:r>
            <w:r w:rsidRPr="00D01AE7">
              <w:rPr>
                <w:rFonts w:ascii="Arial" w:hAnsi="Arial" w:cs="Arial"/>
                <w:b/>
              </w:rPr>
              <w:fldChar w:fldCharType="end"/>
            </w:r>
            <w:r w:rsidRPr="00EA2FE1">
              <w:rPr>
                <w:rFonts w:ascii="Arial" w:hAnsi="Arial" w:cs="Arial"/>
                <w:b/>
                <w:lang w:val="en-GB"/>
              </w:rPr>
              <w:t xml:space="preserve">  </w:t>
            </w:r>
            <w:r w:rsidRPr="006173EA">
              <w:rPr>
                <w:rFonts w:ascii="Arial" w:hAnsi="Arial" w:cs="Arial"/>
                <w:b/>
                <w:color w:val="FF0000"/>
                <w:lang w:val="en-GB"/>
              </w:rPr>
              <w:t xml:space="preserve">For Information </w:t>
            </w:r>
            <w:r w:rsidRPr="00D01AE7">
              <w:rPr>
                <w:rFonts w:ascii="Arial" w:hAnsi="Arial" w:cs="Arial"/>
                <w:b/>
              </w:rPr>
              <w:fldChar w:fldCharType="begin">
                <w:ffData>
                  <w:name w:val="Check2"/>
                  <w:enabled/>
                  <w:calcOnExit w:val="0"/>
                  <w:checkBox>
                    <w:sizeAuto/>
                    <w:default w:val="1"/>
                  </w:checkBox>
                </w:ffData>
              </w:fldChar>
            </w:r>
            <w:r w:rsidRPr="00EA2FE1">
              <w:rPr>
                <w:rFonts w:ascii="Arial" w:hAnsi="Arial" w:cs="Arial"/>
                <w:b/>
                <w:lang w:val="en-GB"/>
              </w:rPr>
              <w:instrText xml:space="preserve"> FORMCHECKBOX </w:instrText>
            </w:r>
            <w:r w:rsidRPr="00D01AE7">
              <w:rPr>
                <w:rFonts w:ascii="Arial" w:hAnsi="Arial" w:cs="Arial"/>
                <w:b/>
              </w:rPr>
            </w:r>
            <w:r w:rsidRPr="00D01AE7">
              <w:rPr>
                <w:rFonts w:ascii="Arial" w:hAnsi="Arial" w:cs="Arial"/>
                <w:b/>
              </w:rPr>
              <w:fldChar w:fldCharType="end"/>
            </w:r>
            <w:r w:rsidRPr="00EA2FE1">
              <w:rPr>
                <w:rFonts w:ascii="Arial" w:hAnsi="Arial" w:cs="Arial"/>
                <w:b/>
                <w:lang w:val="en-GB"/>
              </w:rPr>
              <w:t xml:space="preserve">  </w:t>
            </w:r>
          </w:p>
        </w:tc>
      </w:tr>
    </w:tbl>
    <w:p w:rsidR="00EA2FE1" w:rsidRPr="00EA2FE1" w:rsidRDefault="00EA2FE1" w:rsidP="00EA2FE1">
      <w:pPr>
        <w:rPr>
          <w:rFonts w:ascii="Arial" w:hAnsi="Arial" w:cs="Arial"/>
          <w:lang w:val="en-GB"/>
        </w:rPr>
      </w:pPr>
    </w:p>
    <w:tbl>
      <w:tblPr>
        <w:tblW w:w="9640"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521"/>
      </w:tblGrid>
      <w:tr w:rsidR="00EA2FE1" w:rsidTr="007D28B5">
        <w:trPr>
          <w:cantSplit/>
        </w:trPr>
        <w:tc>
          <w:tcPr>
            <w:tcW w:w="9640" w:type="dxa"/>
            <w:gridSpan w:val="3"/>
          </w:tcPr>
          <w:p w:rsidR="00EA2FE1" w:rsidRPr="00D01AE7" w:rsidRDefault="00EA2FE1" w:rsidP="007D28B5">
            <w:pPr>
              <w:rPr>
                <w:rFonts w:ascii="Arial" w:hAnsi="Arial" w:cs="Arial"/>
                <w:b/>
              </w:rPr>
            </w:pPr>
            <w:r w:rsidRPr="00D01AE7">
              <w:rPr>
                <w:rFonts w:ascii="Arial" w:hAnsi="Arial" w:cs="Arial"/>
                <w:b/>
              </w:rPr>
              <w:t xml:space="preserve">Document </w:t>
            </w:r>
            <w:proofErr w:type="spellStart"/>
            <w:r w:rsidRPr="00D01AE7">
              <w:rPr>
                <w:rFonts w:ascii="Arial" w:hAnsi="Arial" w:cs="Arial"/>
                <w:b/>
              </w:rPr>
              <w:t>History</w:t>
            </w:r>
            <w:proofErr w:type="spellEnd"/>
          </w:p>
        </w:tc>
      </w:tr>
      <w:tr w:rsidR="00EA2FE1" w:rsidTr="007D28B5">
        <w:tc>
          <w:tcPr>
            <w:tcW w:w="1276" w:type="dxa"/>
          </w:tcPr>
          <w:p w:rsidR="00EA2FE1" w:rsidRDefault="00EA2FE1" w:rsidP="007D28B5">
            <w:pPr>
              <w:pStyle w:val="TableTitle"/>
            </w:pPr>
            <w:r>
              <w:t>Version</w:t>
            </w:r>
          </w:p>
        </w:tc>
        <w:tc>
          <w:tcPr>
            <w:tcW w:w="1843" w:type="dxa"/>
          </w:tcPr>
          <w:p w:rsidR="00EA2FE1" w:rsidRPr="00D01AE7" w:rsidRDefault="00EA2FE1" w:rsidP="007D28B5">
            <w:pPr>
              <w:pStyle w:val="TableTitle"/>
              <w:rPr>
                <w:rFonts w:cs="Arial"/>
              </w:rPr>
            </w:pPr>
            <w:r w:rsidRPr="00D01AE7">
              <w:rPr>
                <w:rFonts w:cs="Arial"/>
              </w:rPr>
              <w:t>Date</w:t>
            </w:r>
          </w:p>
        </w:tc>
        <w:tc>
          <w:tcPr>
            <w:tcW w:w="6521" w:type="dxa"/>
          </w:tcPr>
          <w:p w:rsidR="00EA2FE1" w:rsidRPr="00D01AE7" w:rsidRDefault="00EA2FE1" w:rsidP="007D28B5">
            <w:pPr>
              <w:pStyle w:val="TableTitle"/>
              <w:rPr>
                <w:rFonts w:cs="Arial"/>
              </w:rPr>
            </w:pPr>
            <w:r w:rsidRPr="00D01AE7">
              <w:rPr>
                <w:rFonts w:cs="Arial"/>
              </w:rPr>
              <w:t>Brief Description</w:t>
            </w:r>
          </w:p>
        </w:tc>
      </w:tr>
      <w:tr w:rsidR="00EA2FE1" w:rsidRPr="00F54EC2" w:rsidTr="007D28B5">
        <w:tc>
          <w:tcPr>
            <w:tcW w:w="1276" w:type="dxa"/>
          </w:tcPr>
          <w:p w:rsidR="00EA2FE1" w:rsidRPr="000A5410" w:rsidRDefault="00D80ECF" w:rsidP="007D28B5">
            <w:pPr>
              <w:pStyle w:val="tablecontents"/>
              <w:rPr>
                <w:sz w:val="18"/>
                <w:szCs w:val="18"/>
              </w:rPr>
            </w:pPr>
            <w:r>
              <w:rPr>
                <w:sz w:val="18"/>
                <w:szCs w:val="18"/>
              </w:rPr>
              <w:t>1</w:t>
            </w:r>
          </w:p>
        </w:tc>
        <w:tc>
          <w:tcPr>
            <w:tcW w:w="1843" w:type="dxa"/>
          </w:tcPr>
          <w:p w:rsidR="00EA2FE1" w:rsidRPr="000A5410" w:rsidRDefault="009B2FDB" w:rsidP="00C10ACB">
            <w:pPr>
              <w:pStyle w:val="tablecontents"/>
              <w:rPr>
                <w:rFonts w:cs="Arial"/>
                <w:sz w:val="18"/>
                <w:szCs w:val="18"/>
              </w:rPr>
            </w:pPr>
            <w:r>
              <w:rPr>
                <w:rFonts w:cs="Arial"/>
                <w:sz w:val="18"/>
                <w:szCs w:val="18"/>
              </w:rPr>
              <w:t>Feb</w:t>
            </w:r>
            <w:r w:rsidR="00C10ACB">
              <w:rPr>
                <w:rFonts w:cs="Arial"/>
                <w:sz w:val="18"/>
                <w:szCs w:val="18"/>
              </w:rPr>
              <w:t>. 2</w:t>
            </w:r>
            <w:r>
              <w:rPr>
                <w:rFonts w:cs="Arial"/>
                <w:sz w:val="18"/>
                <w:szCs w:val="18"/>
              </w:rPr>
              <w:t>0</w:t>
            </w:r>
            <w:r w:rsidR="00C10ACB" w:rsidRPr="00C10ACB">
              <w:rPr>
                <w:rFonts w:cs="Arial"/>
                <w:sz w:val="18"/>
                <w:szCs w:val="18"/>
                <w:vertAlign w:val="superscript"/>
              </w:rPr>
              <w:t>th</w:t>
            </w:r>
            <w:r w:rsidR="00C10ACB">
              <w:rPr>
                <w:rFonts w:cs="Arial"/>
                <w:sz w:val="18"/>
                <w:szCs w:val="18"/>
              </w:rPr>
              <w:t xml:space="preserve"> </w:t>
            </w:r>
            <w:r w:rsidR="00EA2FE1">
              <w:rPr>
                <w:rFonts w:cs="Arial"/>
                <w:sz w:val="18"/>
                <w:szCs w:val="18"/>
              </w:rPr>
              <w:t>20</w:t>
            </w:r>
            <w:r w:rsidR="00C10ACB">
              <w:rPr>
                <w:rFonts w:cs="Arial"/>
                <w:sz w:val="18"/>
                <w:szCs w:val="18"/>
              </w:rPr>
              <w:t>1</w:t>
            </w:r>
            <w:r>
              <w:rPr>
                <w:rFonts w:cs="Arial"/>
                <w:sz w:val="18"/>
                <w:szCs w:val="18"/>
              </w:rPr>
              <w:t>3</w:t>
            </w:r>
          </w:p>
        </w:tc>
        <w:tc>
          <w:tcPr>
            <w:tcW w:w="6521" w:type="dxa"/>
          </w:tcPr>
          <w:p w:rsidR="00EA2FE1" w:rsidRPr="000A5410" w:rsidRDefault="00C10ACB" w:rsidP="007D28B5">
            <w:pPr>
              <w:pStyle w:val="tablecontents"/>
              <w:rPr>
                <w:rFonts w:cs="Arial"/>
                <w:sz w:val="18"/>
                <w:szCs w:val="18"/>
              </w:rPr>
            </w:pPr>
            <w:r>
              <w:rPr>
                <w:rFonts w:cs="Arial"/>
                <w:sz w:val="18"/>
                <w:szCs w:val="18"/>
              </w:rPr>
              <w:t xml:space="preserve">Reply to </w:t>
            </w:r>
            <w:r w:rsidR="009B2FDB" w:rsidRPr="009B2FDB">
              <w:rPr>
                <w:rFonts w:cs="Arial"/>
                <w:sz w:val="18"/>
                <w:szCs w:val="18"/>
              </w:rPr>
              <w:t>ETSI E2NA Liaison Statement on “Location of Media Transcoders</w:t>
            </w:r>
          </w:p>
        </w:tc>
      </w:tr>
    </w:tbl>
    <w:p w:rsidR="00EA2FE1" w:rsidRPr="0046699B" w:rsidRDefault="00EA2FE1" w:rsidP="00C10ACB">
      <w:pPr>
        <w:jc w:val="both"/>
        <w:rPr>
          <w:rFonts w:ascii="Arial" w:hAnsi="Arial" w:cs="Arial"/>
          <w:sz w:val="20"/>
          <w:szCs w:val="20"/>
          <w:lang w:val="en-GB"/>
        </w:rPr>
      </w:pPr>
    </w:p>
    <w:p w:rsidR="00F54EC2" w:rsidRPr="0046699B" w:rsidRDefault="00C10ACB" w:rsidP="00C10ACB">
      <w:pPr>
        <w:jc w:val="both"/>
        <w:rPr>
          <w:rFonts w:ascii="Arial" w:hAnsi="Arial" w:cs="Arial"/>
          <w:i/>
          <w:sz w:val="20"/>
          <w:szCs w:val="20"/>
          <w:lang w:val="en-GB"/>
        </w:rPr>
      </w:pPr>
      <w:r w:rsidRPr="0046699B">
        <w:rPr>
          <w:rFonts w:ascii="Arial" w:hAnsi="Arial" w:cs="Arial"/>
          <w:i/>
          <w:sz w:val="20"/>
          <w:szCs w:val="20"/>
          <w:lang w:val="en-GB"/>
        </w:rPr>
        <w:t xml:space="preserve">Reference: </w:t>
      </w:r>
      <w:r w:rsidR="009B2FDB" w:rsidRPr="0046699B">
        <w:rPr>
          <w:rFonts w:ascii="Arial" w:hAnsi="Arial" w:cs="Arial"/>
          <w:i/>
          <w:sz w:val="20"/>
          <w:szCs w:val="20"/>
          <w:lang w:val="en-GB"/>
        </w:rPr>
        <w:t xml:space="preserve">ETSI E2NA </w:t>
      </w:r>
      <w:r w:rsidR="00747632" w:rsidRPr="0046699B">
        <w:rPr>
          <w:rFonts w:ascii="Arial" w:hAnsi="Arial" w:cs="Arial"/>
          <w:i/>
          <w:sz w:val="20"/>
          <w:szCs w:val="20"/>
          <w:lang w:val="en-GB"/>
        </w:rPr>
        <w:t>Doc #</w:t>
      </w:r>
      <w:r w:rsidR="009B2FDB" w:rsidRPr="0046699B">
        <w:rPr>
          <w:rFonts w:ascii="Arial" w:hAnsi="Arial" w:cs="Arial"/>
          <w:i/>
          <w:sz w:val="20"/>
          <w:szCs w:val="20"/>
          <w:lang w:val="en-GB"/>
        </w:rPr>
        <w:t xml:space="preserve"> E2NA(12)04_016r1</w:t>
      </w:r>
      <w:r w:rsidR="0046699B" w:rsidRPr="0046699B">
        <w:rPr>
          <w:rFonts w:ascii="Arial" w:hAnsi="Arial" w:cs="Arial"/>
          <w:i/>
          <w:sz w:val="20"/>
          <w:szCs w:val="20"/>
          <w:lang w:val="en-GB"/>
        </w:rPr>
        <w:t xml:space="preserve"> </w:t>
      </w:r>
      <w:r w:rsidR="00747632" w:rsidRPr="0046699B">
        <w:rPr>
          <w:rFonts w:ascii="Arial" w:hAnsi="Arial" w:cs="Arial"/>
          <w:i/>
          <w:sz w:val="20"/>
          <w:szCs w:val="20"/>
          <w:lang w:val="en-GB"/>
        </w:rPr>
        <w:t xml:space="preserve">received on </w:t>
      </w:r>
      <w:r w:rsidR="009B2FDB" w:rsidRPr="0046699B">
        <w:rPr>
          <w:rFonts w:ascii="Arial" w:hAnsi="Arial" w:cs="Arial"/>
          <w:i/>
          <w:sz w:val="20"/>
          <w:szCs w:val="20"/>
          <w:lang w:val="en-GB"/>
        </w:rPr>
        <w:t xml:space="preserve">Dec. 3rd </w:t>
      </w:r>
      <w:r w:rsidR="00747632" w:rsidRPr="0046699B">
        <w:rPr>
          <w:rFonts w:ascii="Arial" w:hAnsi="Arial" w:cs="Arial"/>
          <w:i/>
          <w:sz w:val="20"/>
          <w:szCs w:val="20"/>
          <w:lang w:val="en-GB"/>
        </w:rPr>
        <w:t>2012</w:t>
      </w:r>
    </w:p>
    <w:p w:rsidR="00747632" w:rsidRPr="0046699B" w:rsidRDefault="00747632" w:rsidP="00C10ACB">
      <w:pPr>
        <w:jc w:val="both"/>
        <w:rPr>
          <w:rFonts w:ascii="Arial" w:hAnsi="Arial" w:cs="Arial"/>
          <w:i/>
          <w:sz w:val="20"/>
          <w:szCs w:val="20"/>
          <w:lang w:val="en-GB"/>
        </w:rPr>
      </w:pPr>
    </w:p>
    <w:p w:rsidR="00B62540" w:rsidRPr="0046699B" w:rsidRDefault="00B62540" w:rsidP="00B62540">
      <w:pPr>
        <w:spacing w:line="276" w:lineRule="auto"/>
        <w:jc w:val="both"/>
        <w:rPr>
          <w:rFonts w:ascii="Arial" w:hAnsi="Arial" w:cs="Arial"/>
          <w:sz w:val="20"/>
          <w:szCs w:val="20"/>
          <w:lang w:val="en-GB"/>
        </w:rPr>
      </w:pPr>
      <w:r w:rsidRPr="0046699B">
        <w:rPr>
          <w:rFonts w:ascii="Arial" w:hAnsi="Arial" w:cs="Arial"/>
          <w:sz w:val="20"/>
          <w:szCs w:val="20"/>
          <w:lang w:val="en-GB"/>
        </w:rPr>
        <w:t xml:space="preserve">i3Forum thanks ETSI E2NA for their liaison on location of media transcoders. i3Forum recognizes there is little guidance indeed, and welcomes ETSI E2NA studying this topic, taking into account all possible scenarios (e.g. IP one end and TDM the other, and scenarios with transit carriers). </w:t>
      </w:r>
    </w:p>
    <w:p w:rsidR="00B62540" w:rsidRPr="0046699B" w:rsidRDefault="00B62540" w:rsidP="00B62540">
      <w:pPr>
        <w:spacing w:line="276" w:lineRule="auto"/>
        <w:jc w:val="both"/>
        <w:rPr>
          <w:rFonts w:ascii="Arial" w:hAnsi="Arial" w:cs="Arial"/>
          <w:sz w:val="20"/>
          <w:szCs w:val="20"/>
          <w:lang w:val="en-GB"/>
        </w:rPr>
      </w:pPr>
    </w:p>
    <w:p w:rsidR="000D692F" w:rsidRPr="0046699B" w:rsidRDefault="000D692F" w:rsidP="00B62540">
      <w:pPr>
        <w:spacing w:line="276" w:lineRule="auto"/>
        <w:jc w:val="both"/>
        <w:rPr>
          <w:rFonts w:ascii="Arial" w:hAnsi="Arial" w:cs="Arial"/>
          <w:sz w:val="20"/>
          <w:szCs w:val="20"/>
          <w:lang w:val="en-GB"/>
        </w:rPr>
      </w:pPr>
      <w:r w:rsidRPr="0046699B">
        <w:rPr>
          <w:rFonts w:ascii="Arial" w:hAnsi="Arial" w:cs="Arial"/>
          <w:sz w:val="20"/>
          <w:szCs w:val="20"/>
          <w:lang w:val="en-GB"/>
        </w:rPr>
        <w:t>Due to existence of many narrowband codecs and introduction of high quality wideband codecs, the need for transcoding has grown substantially. Originally a direct S</w:t>
      </w:r>
      <w:r w:rsidR="00334296" w:rsidRPr="0046699B">
        <w:rPr>
          <w:rFonts w:ascii="Arial" w:hAnsi="Arial" w:cs="Arial"/>
          <w:sz w:val="20"/>
          <w:szCs w:val="20"/>
          <w:lang w:val="en-GB"/>
        </w:rPr>
        <w:t xml:space="preserve">ervice </w:t>
      </w:r>
      <w:r w:rsidRPr="0046699B">
        <w:rPr>
          <w:rFonts w:ascii="Arial" w:hAnsi="Arial" w:cs="Arial"/>
          <w:sz w:val="20"/>
          <w:szCs w:val="20"/>
          <w:lang w:val="en-GB"/>
        </w:rPr>
        <w:t>P</w:t>
      </w:r>
      <w:r w:rsidR="00334296" w:rsidRPr="0046699B">
        <w:rPr>
          <w:rFonts w:ascii="Arial" w:hAnsi="Arial" w:cs="Arial"/>
          <w:sz w:val="20"/>
          <w:szCs w:val="20"/>
          <w:lang w:val="en-GB"/>
        </w:rPr>
        <w:t>rovider</w:t>
      </w:r>
      <w:r w:rsidRPr="0046699B">
        <w:rPr>
          <w:rFonts w:ascii="Arial" w:hAnsi="Arial" w:cs="Arial"/>
          <w:sz w:val="20"/>
          <w:szCs w:val="20"/>
          <w:lang w:val="en-GB"/>
        </w:rPr>
        <w:t xml:space="preserve"> to S</w:t>
      </w:r>
      <w:r w:rsidR="00334296" w:rsidRPr="0046699B">
        <w:rPr>
          <w:rFonts w:ascii="Arial" w:hAnsi="Arial" w:cs="Arial"/>
          <w:sz w:val="20"/>
          <w:szCs w:val="20"/>
          <w:lang w:val="en-GB"/>
        </w:rPr>
        <w:t xml:space="preserve">ervice </w:t>
      </w:r>
      <w:r w:rsidRPr="0046699B">
        <w:rPr>
          <w:rFonts w:ascii="Arial" w:hAnsi="Arial" w:cs="Arial"/>
          <w:sz w:val="20"/>
          <w:szCs w:val="20"/>
          <w:lang w:val="en-GB"/>
        </w:rPr>
        <w:t>P</w:t>
      </w:r>
      <w:r w:rsidR="00334296" w:rsidRPr="0046699B">
        <w:rPr>
          <w:rFonts w:ascii="Arial" w:hAnsi="Arial" w:cs="Arial"/>
          <w:sz w:val="20"/>
          <w:szCs w:val="20"/>
          <w:lang w:val="en-GB"/>
        </w:rPr>
        <w:t>rovider</w:t>
      </w:r>
      <w:r w:rsidRPr="0046699B">
        <w:rPr>
          <w:rFonts w:ascii="Arial" w:hAnsi="Arial" w:cs="Arial"/>
          <w:sz w:val="20"/>
          <w:szCs w:val="20"/>
          <w:lang w:val="en-GB"/>
        </w:rPr>
        <w:t xml:space="preserve"> interconnection would drive which network should do transcoding but with </w:t>
      </w:r>
      <w:proofErr w:type="spellStart"/>
      <w:r w:rsidR="00334296" w:rsidRPr="0046699B">
        <w:rPr>
          <w:rFonts w:ascii="Arial" w:hAnsi="Arial" w:cs="Arial"/>
          <w:sz w:val="20"/>
          <w:szCs w:val="20"/>
          <w:lang w:val="en-GB"/>
        </w:rPr>
        <w:t>hubbing</w:t>
      </w:r>
      <w:proofErr w:type="spellEnd"/>
      <w:r w:rsidRPr="0046699B">
        <w:rPr>
          <w:rFonts w:ascii="Arial" w:hAnsi="Arial" w:cs="Arial"/>
          <w:sz w:val="20"/>
          <w:szCs w:val="20"/>
          <w:lang w:val="en-GB"/>
        </w:rPr>
        <w:t xml:space="preserve"> service model, that is not easy anymore</w:t>
      </w:r>
      <w:r w:rsidR="00334296" w:rsidRPr="0046699B">
        <w:rPr>
          <w:rFonts w:ascii="Arial" w:hAnsi="Arial" w:cs="Arial"/>
          <w:sz w:val="20"/>
          <w:szCs w:val="20"/>
          <w:lang w:val="en-GB"/>
        </w:rPr>
        <w:t>.</w:t>
      </w:r>
    </w:p>
    <w:p w:rsidR="00334296" w:rsidRPr="0046699B" w:rsidRDefault="00334296" w:rsidP="00B62540">
      <w:pPr>
        <w:spacing w:line="276" w:lineRule="auto"/>
        <w:jc w:val="both"/>
        <w:rPr>
          <w:rFonts w:ascii="Arial" w:hAnsi="Arial" w:cs="Arial"/>
          <w:sz w:val="20"/>
          <w:szCs w:val="20"/>
          <w:lang w:val="en-GB"/>
        </w:rPr>
      </w:pPr>
    </w:p>
    <w:p w:rsidR="00334296" w:rsidRPr="0046699B" w:rsidRDefault="00334296" w:rsidP="00B62540">
      <w:pPr>
        <w:spacing w:line="276" w:lineRule="auto"/>
        <w:jc w:val="both"/>
        <w:rPr>
          <w:rFonts w:ascii="Arial" w:hAnsi="Arial" w:cs="Arial"/>
          <w:sz w:val="20"/>
          <w:szCs w:val="20"/>
          <w:lang w:val="en-GB"/>
        </w:rPr>
      </w:pPr>
      <w:r w:rsidRPr="0046699B">
        <w:rPr>
          <w:rFonts w:ascii="Arial" w:hAnsi="Arial" w:cs="Arial"/>
          <w:sz w:val="20"/>
          <w:szCs w:val="20"/>
          <w:lang w:val="en-GB"/>
        </w:rPr>
        <w:t>I</w:t>
      </w:r>
      <w:r w:rsidR="000D692F" w:rsidRPr="0046699B">
        <w:rPr>
          <w:rFonts w:ascii="Arial" w:hAnsi="Arial" w:cs="Arial"/>
          <w:sz w:val="20"/>
          <w:szCs w:val="20"/>
          <w:lang w:val="en-GB"/>
        </w:rPr>
        <w:t xml:space="preserve">n general carriers are transparent and do not perform transcoding but, if under specific conditions and/or commercial agreement they are requested to transcode, this function takes place </w:t>
      </w:r>
      <w:r w:rsidRPr="0046699B">
        <w:rPr>
          <w:rFonts w:ascii="Arial" w:hAnsi="Arial" w:cs="Arial"/>
          <w:sz w:val="20"/>
          <w:szCs w:val="20"/>
          <w:lang w:val="en-GB"/>
        </w:rPr>
        <w:t xml:space="preserve">in different locations: </w:t>
      </w:r>
    </w:p>
    <w:p w:rsidR="00334296" w:rsidRPr="0046699B" w:rsidRDefault="00334296" w:rsidP="00334296">
      <w:pPr>
        <w:pStyle w:val="Paragrafoelenco"/>
        <w:numPr>
          <w:ilvl w:val="0"/>
          <w:numId w:val="21"/>
        </w:numPr>
        <w:spacing w:line="276" w:lineRule="auto"/>
        <w:jc w:val="both"/>
        <w:rPr>
          <w:rFonts w:ascii="Arial" w:eastAsia="Batang" w:hAnsi="Arial" w:cs="Arial"/>
          <w:sz w:val="20"/>
          <w:szCs w:val="20"/>
          <w:lang w:val="en-GB" w:eastAsia="ko-KR"/>
        </w:rPr>
      </w:pPr>
      <w:r w:rsidRPr="0046699B">
        <w:rPr>
          <w:rFonts w:ascii="Arial" w:eastAsia="Batang" w:hAnsi="Arial" w:cs="Arial"/>
          <w:sz w:val="20"/>
          <w:szCs w:val="20"/>
          <w:lang w:val="en-GB" w:eastAsia="ko-KR"/>
        </w:rPr>
        <w:t>for the A-law / m-law conversion transcoding is performed by the m-law carrier;</w:t>
      </w:r>
    </w:p>
    <w:p w:rsidR="00334296" w:rsidRPr="0046699B" w:rsidRDefault="00334296" w:rsidP="00334296">
      <w:pPr>
        <w:pStyle w:val="Paragrafoelenco"/>
        <w:numPr>
          <w:ilvl w:val="0"/>
          <w:numId w:val="21"/>
        </w:numPr>
        <w:spacing w:line="276" w:lineRule="auto"/>
        <w:jc w:val="both"/>
        <w:rPr>
          <w:rFonts w:ascii="Arial" w:eastAsia="Batang" w:hAnsi="Arial" w:cs="Arial"/>
          <w:sz w:val="20"/>
          <w:szCs w:val="20"/>
          <w:lang w:val="en-GB" w:eastAsia="ko-KR"/>
        </w:rPr>
      </w:pPr>
      <w:r w:rsidRPr="0046699B">
        <w:rPr>
          <w:rFonts w:ascii="Arial" w:eastAsia="Batang" w:hAnsi="Arial" w:cs="Arial"/>
          <w:sz w:val="20"/>
          <w:szCs w:val="20"/>
          <w:lang w:val="en-GB" w:eastAsia="ko-KR"/>
        </w:rPr>
        <w:t xml:space="preserve"> in case of conversion from IP to TDM transcoding is perf</w:t>
      </w:r>
      <w:r w:rsidR="002B470E" w:rsidRPr="0046699B">
        <w:rPr>
          <w:rFonts w:ascii="Arial" w:eastAsia="Batang" w:hAnsi="Arial" w:cs="Arial"/>
          <w:sz w:val="20"/>
          <w:szCs w:val="20"/>
          <w:lang w:val="en-GB" w:eastAsia="ko-KR"/>
        </w:rPr>
        <w:t>o</w:t>
      </w:r>
      <w:r w:rsidRPr="0046699B">
        <w:rPr>
          <w:rFonts w:ascii="Arial" w:eastAsia="Batang" w:hAnsi="Arial" w:cs="Arial"/>
          <w:sz w:val="20"/>
          <w:szCs w:val="20"/>
          <w:lang w:val="en-GB" w:eastAsia="ko-KR"/>
        </w:rPr>
        <w:t>rmed by the media gateway before passing the media to the TDM carrier;</w:t>
      </w:r>
    </w:p>
    <w:p w:rsidR="002B470E" w:rsidRPr="0046699B" w:rsidRDefault="002B470E" w:rsidP="00334296">
      <w:pPr>
        <w:pStyle w:val="Paragrafoelenco"/>
        <w:numPr>
          <w:ilvl w:val="0"/>
          <w:numId w:val="21"/>
        </w:numPr>
        <w:spacing w:line="276" w:lineRule="auto"/>
        <w:jc w:val="both"/>
        <w:rPr>
          <w:rFonts w:ascii="Arial" w:eastAsia="Batang" w:hAnsi="Arial" w:cs="Arial"/>
          <w:sz w:val="20"/>
          <w:szCs w:val="20"/>
          <w:lang w:val="en-GB" w:eastAsia="ko-KR"/>
        </w:rPr>
      </w:pPr>
      <w:r w:rsidRPr="0046699B">
        <w:rPr>
          <w:rFonts w:ascii="Arial" w:eastAsia="Batang" w:hAnsi="Arial" w:cs="Arial"/>
          <w:sz w:val="20"/>
          <w:szCs w:val="20"/>
          <w:lang w:val="en-GB" w:eastAsia="ko-KR"/>
        </w:rPr>
        <w:t>in other cases, many different cases could be described depending on the architecture and network capabilities of the Service Providers and Carriers involved in the end-to-end communication.</w:t>
      </w:r>
    </w:p>
    <w:p w:rsidR="00334296" w:rsidRPr="0046699B" w:rsidRDefault="00334296" w:rsidP="00B62540">
      <w:pPr>
        <w:spacing w:line="276" w:lineRule="auto"/>
        <w:jc w:val="both"/>
        <w:rPr>
          <w:rFonts w:ascii="Arial" w:hAnsi="Arial" w:cs="Arial"/>
          <w:sz w:val="20"/>
          <w:szCs w:val="20"/>
          <w:lang w:val="en-GB"/>
        </w:rPr>
      </w:pPr>
    </w:p>
    <w:p w:rsidR="00B62540" w:rsidRPr="0046699B" w:rsidRDefault="002B470E" w:rsidP="00B62540">
      <w:pPr>
        <w:spacing w:line="276" w:lineRule="auto"/>
        <w:jc w:val="both"/>
        <w:rPr>
          <w:rFonts w:ascii="Arial" w:hAnsi="Arial" w:cs="Arial"/>
          <w:sz w:val="20"/>
          <w:szCs w:val="20"/>
          <w:lang w:val="en-GB"/>
        </w:rPr>
      </w:pPr>
      <w:r w:rsidRPr="0046699B">
        <w:rPr>
          <w:rFonts w:ascii="Arial" w:hAnsi="Arial" w:cs="Arial"/>
          <w:sz w:val="20"/>
          <w:szCs w:val="20"/>
          <w:lang w:val="en-GB"/>
        </w:rPr>
        <w:t>In this regard, specifically on the codec choice and on the impact of transcoding; w</w:t>
      </w:r>
      <w:r w:rsidR="00B62540" w:rsidRPr="0046699B">
        <w:rPr>
          <w:rFonts w:ascii="Arial" w:hAnsi="Arial" w:cs="Arial"/>
          <w:sz w:val="20"/>
          <w:szCs w:val="20"/>
          <w:lang w:val="en-GB"/>
        </w:rPr>
        <w:t>e would like to draw your attention to i3Forum Whitepaper “Voice path engineering in international IP-based</w:t>
      </w:r>
      <w:r w:rsidR="00B62540" w:rsidRPr="0046699B">
        <w:rPr>
          <w:rFonts w:ascii="Arial" w:hAnsi="Arial" w:cs="Arial"/>
          <w:i/>
          <w:sz w:val="20"/>
          <w:szCs w:val="20"/>
          <w:lang w:val="en-GB"/>
        </w:rPr>
        <w:t xml:space="preserve"> networks, Release 3, May 2011</w:t>
      </w:r>
      <w:r w:rsidR="00B62540" w:rsidRPr="0046699B">
        <w:rPr>
          <w:rFonts w:ascii="Arial" w:hAnsi="Arial" w:cs="Arial"/>
          <w:sz w:val="20"/>
          <w:szCs w:val="20"/>
          <w:lang w:val="en-GB"/>
        </w:rPr>
        <w:t>” [http://i3forum.org/?s=codec], and especially section 14 “Conclusions and Recommendations”.</w:t>
      </w:r>
    </w:p>
    <w:p w:rsidR="00747632" w:rsidRPr="0046699B" w:rsidRDefault="00747632" w:rsidP="00B62540">
      <w:pPr>
        <w:spacing w:line="276" w:lineRule="auto"/>
        <w:jc w:val="both"/>
        <w:rPr>
          <w:rFonts w:ascii="Arial" w:hAnsi="Arial" w:cs="Arial"/>
          <w:sz w:val="20"/>
          <w:szCs w:val="20"/>
          <w:lang w:val="en-US"/>
        </w:rPr>
      </w:pPr>
    </w:p>
    <w:p w:rsidR="00497DBE" w:rsidRPr="0046699B" w:rsidRDefault="007737F8" w:rsidP="00497DBE">
      <w:pPr>
        <w:jc w:val="both"/>
        <w:rPr>
          <w:rFonts w:ascii="Arial" w:hAnsi="Arial" w:cs="Arial"/>
          <w:sz w:val="20"/>
          <w:szCs w:val="20"/>
          <w:lang w:val="en-GB"/>
        </w:rPr>
      </w:pPr>
      <w:r w:rsidRPr="0046699B">
        <w:rPr>
          <w:rFonts w:ascii="Arial" w:hAnsi="Arial" w:cs="Arial"/>
          <w:sz w:val="20"/>
          <w:szCs w:val="20"/>
          <w:lang w:val="en-GB"/>
        </w:rPr>
        <w:t xml:space="preserve">Attachment: </w:t>
      </w:r>
    </w:p>
    <w:p w:rsidR="0046699B" w:rsidRPr="0046699B" w:rsidRDefault="007737F8" w:rsidP="00497DBE">
      <w:pPr>
        <w:jc w:val="both"/>
        <w:rPr>
          <w:rFonts w:ascii="Arial" w:hAnsi="Arial" w:cs="Arial"/>
          <w:i/>
          <w:sz w:val="20"/>
          <w:szCs w:val="20"/>
          <w:lang w:val="en-GB"/>
        </w:rPr>
      </w:pPr>
      <w:r w:rsidRPr="0046699B">
        <w:rPr>
          <w:rFonts w:ascii="Arial" w:hAnsi="Arial" w:cs="Arial"/>
          <w:i/>
          <w:sz w:val="20"/>
          <w:szCs w:val="20"/>
          <w:lang w:val="en-GB"/>
        </w:rPr>
        <w:t>i3 forum doc. “Voice path engineering in international IP-based networks, Release 3, May 2011</w:t>
      </w:r>
    </w:p>
    <w:p w:rsidR="00060D83" w:rsidRPr="00C10ACB" w:rsidRDefault="002B470E" w:rsidP="00C10ACB">
      <w:pPr>
        <w:jc w:val="both"/>
        <w:rPr>
          <w:rFonts w:ascii="Arial" w:hAnsi="Arial" w:cs="Arial"/>
          <w:sz w:val="22"/>
          <w:szCs w:val="22"/>
          <w:lang w:val="en-GB"/>
        </w:rPr>
      </w:pPr>
      <w:r>
        <w:rPr>
          <w:rFonts w:ascii="Arial" w:hAnsi="Arial" w:cs="Arial"/>
          <w:sz w:val="22"/>
          <w:szCs w:val="22"/>
          <w:lang w:val="en-GB"/>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65.75pt" o:ole="">
            <v:imagedata r:id="rId8" o:title=""/>
          </v:shape>
          <o:OLEObject Type="Embed" ProgID="AcroExch.Document.7" ShapeID="_x0000_i1025" DrawAspect="Icon" ObjectID="_1422941819" r:id="rId9"/>
        </w:object>
      </w:r>
    </w:p>
    <w:sectPr w:rsidR="00060D83" w:rsidRPr="00C10ACB" w:rsidSect="00DF0850">
      <w:headerReference w:type="default" r:id="rId10"/>
      <w:footerReference w:type="even" r:id="rId11"/>
      <w:footerReference w:type="default" r:id="rId12"/>
      <w:pgSz w:w="11906" w:h="16838"/>
      <w:pgMar w:top="1417" w:right="991"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4560" w:rsidRDefault="00F64560">
      <w:r>
        <w:separator/>
      </w:r>
    </w:p>
  </w:endnote>
  <w:endnote w:type="continuationSeparator" w:id="0">
    <w:p w:rsidR="00F64560" w:rsidRDefault="00F64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7A98" w:rsidRDefault="005A7A98" w:rsidP="008B3451">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rsidR="005A7A98" w:rsidRDefault="005A7A98" w:rsidP="00382B9C">
    <w:pPr>
      <w:pStyle w:val="Pidipa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7A98" w:rsidRDefault="005A7A98" w:rsidP="008B3451">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sidR="003056E7">
      <w:rPr>
        <w:rStyle w:val="Numeropagina"/>
        <w:noProof/>
      </w:rPr>
      <w:t>1</w:t>
    </w:r>
    <w:r>
      <w:rPr>
        <w:rStyle w:val="Numeropagina"/>
      </w:rPr>
      <w:fldChar w:fldCharType="end"/>
    </w:r>
  </w:p>
  <w:p w:rsidR="005A7A98" w:rsidRDefault="005A7A98" w:rsidP="00382B9C">
    <w:pPr>
      <w:pStyle w:val="Pidipa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4560" w:rsidRDefault="00F64560">
      <w:r>
        <w:separator/>
      </w:r>
    </w:p>
  </w:footnote>
  <w:footnote w:type="continuationSeparator" w:id="0">
    <w:p w:rsidR="00F64560" w:rsidRDefault="00F645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8" w:type="dxa"/>
      <w:tblBorders>
        <w:bottom w:val="single" w:sz="6" w:space="0" w:color="auto"/>
      </w:tblBorders>
      <w:tblLayout w:type="fixed"/>
      <w:tblLook w:val="0000" w:firstRow="0" w:lastRow="0" w:firstColumn="0" w:lastColumn="0" w:noHBand="0" w:noVBand="0"/>
    </w:tblPr>
    <w:tblGrid>
      <w:gridCol w:w="4680"/>
      <w:gridCol w:w="4950"/>
    </w:tblGrid>
    <w:tr w:rsidR="005A7A98" w:rsidTr="007D28B5">
      <w:trPr>
        <w:trHeight w:val="284"/>
      </w:trPr>
      <w:tc>
        <w:tcPr>
          <w:tcW w:w="4680" w:type="dxa"/>
          <w:vAlign w:val="bottom"/>
        </w:tcPr>
        <w:p w:rsidR="005A7A98" w:rsidRPr="0090495E" w:rsidRDefault="005A7A98" w:rsidP="007D28B5">
          <w:pPr>
            <w:pStyle w:val="Head"/>
            <w:ind w:left="-108"/>
            <w:rPr>
              <w:b/>
              <w:color w:val="999999"/>
              <w:sz w:val="18"/>
              <w:szCs w:val="18"/>
            </w:rPr>
          </w:pPr>
          <w:r w:rsidRPr="0090495E">
            <w:rPr>
              <w:b/>
              <w:color w:val="999999"/>
              <w:sz w:val="18"/>
              <w:szCs w:val="18"/>
            </w:rPr>
            <w:t xml:space="preserve">international </w:t>
          </w:r>
          <w:proofErr w:type="spellStart"/>
          <w:r w:rsidRPr="0090495E">
            <w:rPr>
              <w:b/>
              <w:color w:val="999999"/>
              <w:sz w:val="18"/>
              <w:szCs w:val="18"/>
            </w:rPr>
            <w:t>ip</w:t>
          </w:r>
          <w:proofErr w:type="spellEnd"/>
          <w:r w:rsidRPr="0090495E">
            <w:rPr>
              <w:b/>
              <w:color w:val="999999"/>
              <w:sz w:val="18"/>
              <w:szCs w:val="18"/>
            </w:rPr>
            <w:t xml:space="preserve"> interconnection</w:t>
          </w:r>
        </w:p>
      </w:tc>
      <w:tc>
        <w:tcPr>
          <w:tcW w:w="4950" w:type="dxa"/>
        </w:tcPr>
        <w:p w:rsidR="005A7A98" w:rsidRPr="00553B47" w:rsidRDefault="005F3B63" w:rsidP="007D28B5">
          <w:pPr>
            <w:pStyle w:val="HeadRight"/>
            <w:rPr>
              <w:b/>
              <w:sz w:val="24"/>
              <w:szCs w:val="24"/>
            </w:rPr>
          </w:pPr>
          <w:r>
            <w:rPr>
              <w:b/>
              <w:noProof/>
              <w:sz w:val="24"/>
              <w:szCs w:val="24"/>
              <w:lang w:val="it-IT" w:eastAsia="it-IT"/>
            </w:rPr>
            <w:drawing>
              <wp:inline distT="0" distB="0" distL="0" distR="0" wp14:anchorId="614C3C6A" wp14:editId="44B68DD1">
                <wp:extent cx="633095" cy="270510"/>
                <wp:effectExtent l="0" t="0" r="0" b="0"/>
                <wp:docPr id="1" name="Picture 11" descr="i3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3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095" cy="270510"/>
                        </a:xfrm>
                        <a:prstGeom prst="rect">
                          <a:avLst/>
                        </a:prstGeom>
                        <a:noFill/>
                        <a:ln>
                          <a:noFill/>
                        </a:ln>
                      </pic:spPr>
                    </pic:pic>
                  </a:graphicData>
                </a:graphic>
              </wp:inline>
            </w:drawing>
          </w:r>
        </w:p>
      </w:tc>
    </w:tr>
  </w:tbl>
  <w:p w:rsidR="005A7A98" w:rsidRDefault="005A7A98">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735227"/>
    <w:multiLevelType w:val="hybridMultilevel"/>
    <w:tmpl w:val="9438C808"/>
    <w:lvl w:ilvl="0" w:tplc="35AC91E6">
      <w:start w:val="25"/>
      <w:numFmt w:val="bullet"/>
      <w:lvlText w:val="-"/>
      <w:lvlJc w:val="left"/>
      <w:pPr>
        <w:tabs>
          <w:tab w:val="num" w:pos="720"/>
        </w:tabs>
        <w:ind w:left="720" w:hanging="360"/>
      </w:pPr>
      <w:rPr>
        <w:rFonts w:ascii="Times New Roman" w:eastAsia="Batang"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nsid w:val="09095C6D"/>
    <w:multiLevelType w:val="hybridMultilevel"/>
    <w:tmpl w:val="12CEB698"/>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
    <w:nsid w:val="0DA6533B"/>
    <w:multiLevelType w:val="hybridMultilevel"/>
    <w:tmpl w:val="9934E25E"/>
    <w:lvl w:ilvl="0" w:tplc="97FA021E">
      <w:numFmt w:val="bullet"/>
      <w:lvlText w:val="-"/>
      <w:lvlJc w:val="left"/>
      <w:pPr>
        <w:tabs>
          <w:tab w:val="num" w:pos="720"/>
        </w:tabs>
        <w:ind w:left="720" w:hanging="360"/>
      </w:pPr>
      <w:rPr>
        <w:rFonts w:ascii="Times New Roman" w:eastAsia="Batang"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1B4964D2"/>
    <w:multiLevelType w:val="hybridMultilevel"/>
    <w:tmpl w:val="423417F2"/>
    <w:lvl w:ilvl="0" w:tplc="C06ECE8A">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
    <w:nsid w:val="1D7557BD"/>
    <w:multiLevelType w:val="hybridMultilevel"/>
    <w:tmpl w:val="BEFC599C"/>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5">
    <w:nsid w:val="22C63E76"/>
    <w:multiLevelType w:val="hybridMultilevel"/>
    <w:tmpl w:val="F8AA1C64"/>
    <w:lvl w:ilvl="0" w:tplc="C06ECE8A">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
    <w:nsid w:val="2B300D49"/>
    <w:multiLevelType w:val="multilevel"/>
    <w:tmpl w:val="F8AA1C6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4AF3241D"/>
    <w:multiLevelType w:val="hybridMultilevel"/>
    <w:tmpl w:val="30BCF0AC"/>
    <w:lvl w:ilvl="0" w:tplc="C06ECE8A">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
    <w:nsid w:val="4F7C1CF0"/>
    <w:multiLevelType w:val="multilevel"/>
    <w:tmpl w:val="8152941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509B22AF"/>
    <w:multiLevelType w:val="hybridMultilevel"/>
    <w:tmpl w:val="A7F4B74E"/>
    <w:lvl w:ilvl="0" w:tplc="C06ECE8A">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0">
    <w:nsid w:val="52B23448"/>
    <w:multiLevelType w:val="hybridMultilevel"/>
    <w:tmpl w:val="D2C68DFA"/>
    <w:lvl w:ilvl="0" w:tplc="646024FA">
      <w:start w:val="1"/>
      <w:numFmt w:val="lowerLetter"/>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1">
    <w:nsid w:val="53B47189"/>
    <w:multiLevelType w:val="multilevel"/>
    <w:tmpl w:val="423417F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54923F20"/>
    <w:multiLevelType w:val="hybridMultilevel"/>
    <w:tmpl w:val="C61229EA"/>
    <w:lvl w:ilvl="0" w:tplc="C06ECE8A">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3">
    <w:nsid w:val="5786024C"/>
    <w:multiLevelType w:val="hybridMultilevel"/>
    <w:tmpl w:val="81529416"/>
    <w:lvl w:ilvl="0" w:tplc="C06ECE8A">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4">
    <w:nsid w:val="58324817"/>
    <w:multiLevelType w:val="multilevel"/>
    <w:tmpl w:val="8152941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5BD5427B"/>
    <w:multiLevelType w:val="hybridMultilevel"/>
    <w:tmpl w:val="57CA4880"/>
    <w:lvl w:ilvl="0" w:tplc="C06ECE8A">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nsid w:val="5D1D5B0C"/>
    <w:multiLevelType w:val="multilevel"/>
    <w:tmpl w:val="A7F4B74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5F9641B9"/>
    <w:multiLevelType w:val="hybridMultilevel"/>
    <w:tmpl w:val="51D0EF74"/>
    <w:lvl w:ilvl="0" w:tplc="04100011">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8">
    <w:nsid w:val="60474DB5"/>
    <w:multiLevelType w:val="hybridMultilevel"/>
    <w:tmpl w:val="DE200152"/>
    <w:lvl w:ilvl="0" w:tplc="DB249E3C">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9">
    <w:nsid w:val="7EF67D40"/>
    <w:multiLevelType w:val="multilevel"/>
    <w:tmpl w:val="A7F4B74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8"/>
  </w:num>
  <w:num w:numId="2">
    <w:abstractNumId w:val="2"/>
  </w:num>
  <w:num w:numId="3">
    <w:abstractNumId w:val="0"/>
  </w:num>
  <w:num w:numId="4">
    <w:abstractNumId w:val="4"/>
  </w:num>
  <w:num w:numId="5">
    <w:abstractNumId w:val="1"/>
  </w:num>
  <w:num w:numId="6">
    <w:abstractNumId w:val="5"/>
  </w:num>
  <w:num w:numId="7">
    <w:abstractNumId w:val="6"/>
  </w:num>
  <w:num w:numId="8">
    <w:abstractNumId w:val="13"/>
  </w:num>
  <w:num w:numId="9">
    <w:abstractNumId w:val="14"/>
  </w:num>
  <w:num w:numId="10">
    <w:abstractNumId w:val="12"/>
  </w:num>
  <w:num w:numId="11">
    <w:abstractNumId w:val="8"/>
  </w:num>
  <w:num w:numId="12">
    <w:abstractNumId w:val="9"/>
  </w:num>
  <w:num w:numId="13">
    <w:abstractNumId w:val="16"/>
  </w:num>
  <w:num w:numId="14">
    <w:abstractNumId w:val="3"/>
  </w:num>
  <w:num w:numId="15">
    <w:abstractNumId w:val="11"/>
  </w:num>
  <w:num w:numId="16">
    <w:abstractNumId w:val="15"/>
  </w:num>
  <w:num w:numId="17">
    <w:abstractNumId w:val="19"/>
  </w:num>
  <w:num w:numId="18">
    <w:abstractNumId w:val="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27FE"/>
    <w:rsid w:val="00001A41"/>
    <w:rsid w:val="0000228B"/>
    <w:rsid w:val="00006806"/>
    <w:rsid w:val="000119CB"/>
    <w:rsid w:val="000128C0"/>
    <w:rsid w:val="000148A0"/>
    <w:rsid w:val="0001533B"/>
    <w:rsid w:val="0001677E"/>
    <w:rsid w:val="00017504"/>
    <w:rsid w:val="0002086E"/>
    <w:rsid w:val="00022BEC"/>
    <w:rsid w:val="00023BE4"/>
    <w:rsid w:val="00024114"/>
    <w:rsid w:val="00025335"/>
    <w:rsid w:val="00025629"/>
    <w:rsid w:val="0002620F"/>
    <w:rsid w:val="000272E0"/>
    <w:rsid w:val="00027318"/>
    <w:rsid w:val="00027DE4"/>
    <w:rsid w:val="000309F5"/>
    <w:rsid w:val="000319FE"/>
    <w:rsid w:val="00032626"/>
    <w:rsid w:val="00032A98"/>
    <w:rsid w:val="00035905"/>
    <w:rsid w:val="00036B8C"/>
    <w:rsid w:val="00040952"/>
    <w:rsid w:val="00044162"/>
    <w:rsid w:val="00045EAE"/>
    <w:rsid w:val="000469CB"/>
    <w:rsid w:val="00046DE1"/>
    <w:rsid w:val="000477C5"/>
    <w:rsid w:val="00051DB0"/>
    <w:rsid w:val="000526C8"/>
    <w:rsid w:val="00053886"/>
    <w:rsid w:val="0005511E"/>
    <w:rsid w:val="00060D83"/>
    <w:rsid w:val="0006188B"/>
    <w:rsid w:val="00062AA4"/>
    <w:rsid w:val="00063757"/>
    <w:rsid w:val="00063E99"/>
    <w:rsid w:val="000701CB"/>
    <w:rsid w:val="000702E4"/>
    <w:rsid w:val="00070E99"/>
    <w:rsid w:val="00074CA7"/>
    <w:rsid w:val="0007516B"/>
    <w:rsid w:val="00075E0C"/>
    <w:rsid w:val="000764B3"/>
    <w:rsid w:val="000808C2"/>
    <w:rsid w:val="000813EB"/>
    <w:rsid w:val="00081A75"/>
    <w:rsid w:val="00086CFA"/>
    <w:rsid w:val="00087223"/>
    <w:rsid w:val="00087638"/>
    <w:rsid w:val="00087E1D"/>
    <w:rsid w:val="00093459"/>
    <w:rsid w:val="0009401C"/>
    <w:rsid w:val="000A2C4C"/>
    <w:rsid w:val="000A3E31"/>
    <w:rsid w:val="000A7307"/>
    <w:rsid w:val="000A7E60"/>
    <w:rsid w:val="000B1D6D"/>
    <w:rsid w:val="000B20C8"/>
    <w:rsid w:val="000B49BC"/>
    <w:rsid w:val="000B645B"/>
    <w:rsid w:val="000B74E6"/>
    <w:rsid w:val="000C14A2"/>
    <w:rsid w:val="000C773F"/>
    <w:rsid w:val="000D0F0E"/>
    <w:rsid w:val="000D1614"/>
    <w:rsid w:val="000D3B25"/>
    <w:rsid w:val="000D5998"/>
    <w:rsid w:val="000D5A63"/>
    <w:rsid w:val="000D692F"/>
    <w:rsid w:val="000E28DF"/>
    <w:rsid w:val="000E3514"/>
    <w:rsid w:val="000E3E10"/>
    <w:rsid w:val="000E651D"/>
    <w:rsid w:val="000F0486"/>
    <w:rsid w:val="000F12A2"/>
    <w:rsid w:val="000F149D"/>
    <w:rsid w:val="000F37DA"/>
    <w:rsid w:val="000F48BA"/>
    <w:rsid w:val="00102BCE"/>
    <w:rsid w:val="00102DDB"/>
    <w:rsid w:val="00104058"/>
    <w:rsid w:val="00114891"/>
    <w:rsid w:val="0012370F"/>
    <w:rsid w:val="0012766F"/>
    <w:rsid w:val="00127CFC"/>
    <w:rsid w:val="001406D4"/>
    <w:rsid w:val="00141CEA"/>
    <w:rsid w:val="0014251A"/>
    <w:rsid w:val="00142B88"/>
    <w:rsid w:val="00145B2C"/>
    <w:rsid w:val="00145DA8"/>
    <w:rsid w:val="00145EAF"/>
    <w:rsid w:val="00146008"/>
    <w:rsid w:val="001464CC"/>
    <w:rsid w:val="00151807"/>
    <w:rsid w:val="001522AB"/>
    <w:rsid w:val="00155321"/>
    <w:rsid w:val="0016116F"/>
    <w:rsid w:val="00163C52"/>
    <w:rsid w:val="00165BF4"/>
    <w:rsid w:val="00166B3C"/>
    <w:rsid w:val="00172316"/>
    <w:rsid w:val="00173CFF"/>
    <w:rsid w:val="00174B24"/>
    <w:rsid w:val="00174FC6"/>
    <w:rsid w:val="00176C1C"/>
    <w:rsid w:val="00176F58"/>
    <w:rsid w:val="00186E55"/>
    <w:rsid w:val="00193007"/>
    <w:rsid w:val="00195E27"/>
    <w:rsid w:val="00197598"/>
    <w:rsid w:val="001A33AF"/>
    <w:rsid w:val="001A4FFE"/>
    <w:rsid w:val="001A5FCA"/>
    <w:rsid w:val="001A6FDE"/>
    <w:rsid w:val="001B0338"/>
    <w:rsid w:val="001B0E84"/>
    <w:rsid w:val="001B63B8"/>
    <w:rsid w:val="001B6671"/>
    <w:rsid w:val="001C01EC"/>
    <w:rsid w:val="001C1B87"/>
    <w:rsid w:val="001C27A5"/>
    <w:rsid w:val="001C452A"/>
    <w:rsid w:val="001C7676"/>
    <w:rsid w:val="001D09BE"/>
    <w:rsid w:val="001D1719"/>
    <w:rsid w:val="001D315C"/>
    <w:rsid w:val="001D4D1C"/>
    <w:rsid w:val="001D6CAE"/>
    <w:rsid w:val="001D706C"/>
    <w:rsid w:val="001E387F"/>
    <w:rsid w:val="001E5047"/>
    <w:rsid w:val="001F1CCB"/>
    <w:rsid w:val="001F298B"/>
    <w:rsid w:val="001F40DF"/>
    <w:rsid w:val="001F4453"/>
    <w:rsid w:val="001F4A74"/>
    <w:rsid w:val="001F7806"/>
    <w:rsid w:val="00200CDE"/>
    <w:rsid w:val="00200FB9"/>
    <w:rsid w:val="002044E5"/>
    <w:rsid w:val="00211518"/>
    <w:rsid w:val="00214DEB"/>
    <w:rsid w:val="0022103C"/>
    <w:rsid w:val="00230962"/>
    <w:rsid w:val="00232D7B"/>
    <w:rsid w:val="00233021"/>
    <w:rsid w:val="002336CC"/>
    <w:rsid w:val="002343ED"/>
    <w:rsid w:val="00234DAC"/>
    <w:rsid w:val="002361BB"/>
    <w:rsid w:val="00236664"/>
    <w:rsid w:val="00236760"/>
    <w:rsid w:val="00243610"/>
    <w:rsid w:val="002440BA"/>
    <w:rsid w:val="00246CD9"/>
    <w:rsid w:val="00247616"/>
    <w:rsid w:val="002507A2"/>
    <w:rsid w:val="00253620"/>
    <w:rsid w:val="00253CA3"/>
    <w:rsid w:val="0026398C"/>
    <w:rsid w:val="00263E95"/>
    <w:rsid w:val="0026451A"/>
    <w:rsid w:val="00266572"/>
    <w:rsid w:val="002676DE"/>
    <w:rsid w:val="00271129"/>
    <w:rsid w:val="002728BE"/>
    <w:rsid w:val="00272FAE"/>
    <w:rsid w:val="00274B29"/>
    <w:rsid w:val="00277CB9"/>
    <w:rsid w:val="00283FB0"/>
    <w:rsid w:val="002845BE"/>
    <w:rsid w:val="00284D6C"/>
    <w:rsid w:val="002864FC"/>
    <w:rsid w:val="00291A02"/>
    <w:rsid w:val="0029398D"/>
    <w:rsid w:val="002959F5"/>
    <w:rsid w:val="002960AA"/>
    <w:rsid w:val="002968FE"/>
    <w:rsid w:val="00297E72"/>
    <w:rsid w:val="002A19D3"/>
    <w:rsid w:val="002A2BBD"/>
    <w:rsid w:val="002A6A04"/>
    <w:rsid w:val="002B1234"/>
    <w:rsid w:val="002B282B"/>
    <w:rsid w:val="002B389F"/>
    <w:rsid w:val="002B470E"/>
    <w:rsid w:val="002C3683"/>
    <w:rsid w:val="002C490D"/>
    <w:rsid w:val="002C54A5"/>
    <w:rsid w:val="002C7347"/>
    <w:rsid w:val="002D088D"/>
    <w:rsid w:val="002E213D"/>
    <w:rsid w:val="002E26E4"/>
    <w:rsid w:val="002E366F"/>
    <w:rsid w:val="002E5CC8"/>
    <w:rsid w:val="002E5EDF"/>
    <w:rsid w:val="002E6AFD"/>
    <w:rsid w:val="002F19FC"/>
    <w:rsid w:val="002F22D8"/>
    <w:rsid w:val="002F3089"/>
    <w:rsid w:val="002F3C01"/>
    <w:rsid w:val="002F58BB"/>
    <w:rsid w:val="002F6689"/>
    <w:rsid w:val="003005FC"/>
    <w:rsid w:val="00303A84"/>
    <w:rsid w:val="003056E7"/>
    <w:rsid w:val="003071CC"/>
    <w:rsid w:val="00307276"/>
    <w:rsid w:val="00312E7A"/>
    <w:rsid w:val="0031487D"/>
    <w:rsid w:val="00315CA5"/>
    <w:rsid w:val="00320E36"/>
    <w:rsid w:val="00325566"/>
    <w:rsid w:val="00326132"/>
    <w:rsid w:val="003264B0"/>
    <w:rsid w:val="00326D07"/>
    <w:rsid w:val="00334058"/>
    <w:rsid w:val="00334296"/>
    <w:rsid w:val="003410F7"/>
    <w:rsid w:val="00342B20"/>
    <w:rsid w:val="00346AB1"/>
    <w:rsid w:val="00346E83"/>
    <w:rsid w:val="003476D8"/>
    <w:rsid w:val="00350C6E"/>
    <w:rsid w:val="00356A5E"/>
    <w:rsid w:val="00362DDB"/>
    <w:rsid w:val="00367E40"/>
    <w:rsid w:val="00370344"/>
    <w:rsid w:val="00373969"/>
    <w:rsid w:val="00374C11"/>
    <w:rsid w:val="00376577"/>
    <w:rsid w:val="00376A7E"/>
    <w:rsid w:val="00380635"/>
    <w:rsid w:val="0038181C"/>
    <w:rsid w:val="003819DB"/>
    <w:rsid w:val="0038205D"/>
    <w:rsid w:val="00382413"/>
    <w:rsid w:val="003824B5"/>
    <w:rsid w:val="00382B9C"/>
    <w:rsid w:val="00386C11"/>
    <w:rsid w:val="00387594"/>
    <w:rsid w:val="00387CDC"/>
    <w:rsid w:val="00392BAF"/>
    <w:rsid w:val="0039478C"/>
    <w:rsid w:val="00395A73"/>
    <w:rsid w:val="003A2047"/>
    <w:rsid w:val="003A3438"/>
    <w:rsid w:val="003A63B7"/>
    <w:rsid w:val="003A679A"/>
    <w:rsid w:val="003B0113"/>
    <w:rsid w:val="003B2951"/>
    <w:rsid w:val="003C3E44"/>
    <w:rsid w:val="003D0025"/>
    <w:rsid w:val="003D1663"/>
    <w:rsid w:val="003D27A1"/>
    <w:rsid w:val="003D2924"/>
    <w:rsid w:val="003D5A98"/>
    <w:rsid w:val="003D659D"/>
    <w:rsid w:val="003E11AC"/>
    <w:rsid w:val="003E130A"/>
    <w:rsid w:val="003E1383"/>
    <w:rsid w:val="003E3D71"/>
    <w:rsid w:val="003E51DE"/>
    <w:rsid w:val="003E653C"/>
    <w:rsid w:val="003E7842"/>
    <w:rsid w:val="003E7E51"/>
    <w:rsid w:val="003F6AA6"/>
    <w:rsid w:val="0040090B"/>
    <w:rsid w:val="00400B13"/>
    <w:rsid w:val="004056C1"/>
    <w:rsid w:val="00410942"/>
    <w:rsid w:val="00410A09"/>
    <w:rsid w:val="00412684"/>
    <w:rsid w:val="00412D47"/>
    <w:rsid w:val="00414D43"/>
    <w:rsid w:val="00420679"/>
    <w:rsid w:val="00421AFE"/>
    <w:rsid w:val="0042457B"/>
    <w:rsid w:val="00427DE8"/>
    <w:rsid w:val="00435AFA"/>
    <w:rsid w:val="004377BF"/>
    <w:rsid w:val="00437C1B"/>
    <w:rsid w:val="00440FA5"/>
    <w:rsid w:val="00441857"/>
    <w:rsid w:val="00442299"/>
    <w:rsid w:val="004424A2"/>
    <w:rsid w:val="00445F08"/>
    <w:rsid w:val="0045304F"/>
    <w:rsid w:val="0045428C"/>
    <w:rsid w:val="00455B47"/>
    <w:rsid w:val="00456A81"/>
    <w:rsid w:val="004624D6"/>
    <w:rsid w:val="004625C3"/>
    <w:rsid w:val="00462BE8"/>
    <w:rsid w:val="004638B5"/>
    <w:rsid w:val="00464B04"/>
    <w:rsid w:val="004666B3"/>
    <w:rsid w:val="0046699B"/>
    <w:rsid w:val="00471989"/>
    <w:rsid w:val="004726B0"/>
    <w:rsid w:val="00472C2A"/>
    <w:rsid w:val="00472FEE"/>
    <w:rsid w:val="004769E8"/>
    <w:rsid w:val="00477F32"/>
    <w:rsid w:val="00480167"/>
    <w:rsid w:val="00484806"/>
    <w:rsid w:val="00486EAD"/>
    <w:rsid w:val="004902F6"/>
    <w:rsid w:val="00490336"/>
    <w:rsid w:val="0049309F"/>
    <w:rsid w:val="004934E9"/>
    <w:rsid w:val="00494766"/>
    <w:rsid w:val="00497DBE"/>
    <w:rsid w:val="004A0857"/>
    <w:rsid w:val="004A0EA6"/>
    <w:rsid w:val="004A204B"/>
    <w:rsid w:val="004A2C7B"/>
    <w:rsid w:val="004A4ED5"/>
    <w:rsid w:val="004B3032"/>
    <w:rsid w:val="004B79E2"/>
    <w:rsid w:val="004B7CC9"/>
    <w:rsid w:val="004C0C8C"/>
    <w:rsid w:val="004C36FC"/>
    <w:rsid w:val="004C636F"/>
    <w:rsid w:val="004C7007"/>
    <w:rsid w:val="004D3443"/>
    <w:rsid w:val="004D4218"/>
    <w:rsid w:val="004D6777"/>
    <w:rsid w:val="004E0F45"/>
    <w:rsid w:val="004E37CE"/>
    <w:rsid w:val="004E3E2D"/>
    <w:rsid w:val="004E4F2E"/>
    <w:rsid w:val="004E71ED"/>
    <w:rsid w:val="004F1C33"/>
    <w:rsid w:val="004F391B"/>
    <w:rsid w:val="004F6B20"/>
    <w:rsid w:val="00500239"/>
    <w:rsid w:val="005031C1"/>
    <w:rsid w:val="005078AF"/>
    <w:rsid w:val="005137E0"/>
    <w:rsid w:val="0051456A"/>
    <w:rsid w:val="00514A93"/>
    <w:rsid w:val="00516CF6"/>
    <w:rsid w:val="005177BD"/>
    <w:rsid w:val="00522426"/>
    <w:rsid w:val="00524220"/>
    <w:rsid w:val="005270DE"/>
    <w:rsid w:val="005322DA"/>
    <w:rsid w:val="00534ECE"/>
    <w:rsid w:val="005377C6"/>
    <w:rsid w:val="00537BC3"/>
    <w:rsid w:val="00540900"/>
    <w:rsid w:val="00542CB5"/>
    <w:rsid w:val="005435C7"/>
    <w:rsid w:val="00545104"/>
    <w:rsid w:val="00550743"/>
    <w:rsid w:val="00551B33"/>
    <w:rsid w:val="00552FD3"/>
    <w:rsid w:val="0055799E"/>
    <w:rsid w:val="00566703"/>
    <w:rsid w:val="00567515"/>
    <w:rsid w:val="0057011F"/>
    <w:rsid w:val="005749BA"/>
    <w:rsid w:val="00575A1B"/>
    <w:rsid w:val="0057696A"/>
    <w:rsid w:val="00576CF4"/>
    <w:rsid w:val="0057716D"/>
    <w:rsid w:val="00577500"/>
    <w:rsid w:val="00584323"/>
    <w:rsid w:val="0058476A"/>
    <w:rsid w:val="00585255"/>
    <w:rsid w:val="005855FC"/>
    <w:rsid w:val="00590BF1"/>
    <w:rsid w:val="005955D2"/>
    <w:rsid w:val="005A00C0"/>
    <w:rsid w:val="005A28E2"/>
    <w:rsid w:val="005A29A9"/>
    <w:rsid w:val="005A39A6"/>
    <w:rsid w:val="005A5760"/>
    <w:rsid w:val="005A63FF"/>
    <w:rsid w:val="005A7A98"/>
    <w:rsid w:val="005B060A"/>
    <w:rsid w:val="005B1782"/>
    <w:rsid w:val="005B26A9"/>
    <w:rsid w:val="005B2861"/>
    <w:rsid w:val="005B3CB4"/>
    <w:rsid w:val="005B3FA5"/>
    <w:rsid w:val="005B6EB2"/>
    <w:rsid w:val="005B72F7"/>
    <w:rsid w:val="005C61E1"/>
    <w:rsid w:val="005C62F4"/>
    <w:rsid w:val="005D0FAF"/>
    <w:rsid w:val="005D6D3E"/>
    <w:rsid w:val="005E16D8"/>
    <w:rsid w:val="005E3451"/>
    <w:rsid w:val="005E38C7"/>
    <w:rsid w:val="005E46C1"/>
    <w:rsid w:val="005E527F"/>
    <w:rsid w:val="005E7D20"/>
    <w:rsid w:val="005F3B63"/>
    <w:rsid w:val="005F3EBE"/>
    <w:rsid w:val="005F6419"/>
    <w:rsid w:val="005F699E"/>
    <w:rsid w:val="0060224F"/>
    <w:rsid w:val="006024E2"/>
    <w:rsid w:val="006104DA"/>
    <w:rsid w:val="0061165A"/>
    <w:rsid w:val="00612026"/>
    <w:rsid w:val="00615E54"/>
    <w:rsid w:val="006173EA"/>
    <w:rsid w:val="00620AF9"/>
    <w:rsid w:val="0062185F"/>
    <w:rsid w:val="00623D7A"/>
    <w:rsid w:val="00630423"/>
    <w:rsid w:val="006357CB"/>
    <w:rsid w:val="0063724C"/>
    <w:rsid w:val="0064120C"/>
    <w:rsid w:val="00646C39"/>
    <w:rsid w:val="00646DDF"/>
    <w:rsid w:val="00651F31"/>
    <w:rsid w:val="006528E2"/>
    <w:rsid w:val="00653455"/>
    <w:rsid w:val="006626A7"/>
    <w:rsid w:val="006745AE"/>
    <w:rsid w:val="00674AE1"/>
    <w:rsid w:val="006806DA"/>
    <w:rsid w:val="00687426"/>
    <w:rsid w:val="00691891"/>
    <w:rsid w:val="00692BDE"/>
    <w:rsid w:val="006930E4"/>
    <w:rsid w:val="006936AA"/>
    <w:rsid w:val="00697AAE"/>
    <w:rsid w:val="006A0761"/>
    <w:rsid w:val="006A1F14"/>
    <w:rsid w:val="006A3FF7"/>
    <w:rsid w:val="006A446B"/>
    <w:rsid w:val="006A60E9"/>
    <w:rsid w:val="006A62C1"/>
    <w:rsid w:val="006A6351"/>
    <w:rsid w:val="006A67A6"/>
    <w:rsid w:val="006B2F3F"/>
    <w:rsid w:val="006B5AF4"/>
    <w:rsid w:val="006B6275"/>
    <w:rsid w:val="006B6279"/>
    <w:rsid w:val="006B68BF"/>
    <w:rsid w:val="006C0C5B"/>
    <w:rsid w:val="006C2520"/>
    <w:rsid w:val="006C342D"/>
    <w:rsid w:val="006C437D"/>
    <w:rsid w:val="006C47DE"/>
    <w:rsid w:val="006C6E39"/>
    <w:rsid w:val="006D0A34"/>
    <w:rsid w:val="006D57CC"/>
    <w:rsid w:val="006D7A47"/>
    <w:rsid w:val="006E1759"/>
    <w:rsid w:val="006E3C1D"/>
    <w:rsid w:val="006E400B"/>
    <w:rsid w:val="006E7C25"/>
    <w:rsid w:val="006F0B3E"/>
    <w:rsid w:val="006F3408"/>
    <w:rsid w:val="006F4285"/>
    <w:rsid w:val="006F7EF4"/>
    <w:rsid w:val="00703D5B"/>
    <w:rsid w:val="00706270"/>
    <w:rsid w:val="0070652B"/>
    <w:rsid w:val="00707349"/>
    <w:rsid w:val="00714303"/>
    <w:rsid w:val="007165CE"/>
    <w:rsid w:val="00724732"/>
    <w:rsid w:val="0073209D"/>
    <w:rsid w:val="00736051"/>
    <w:rsid w:val="00736213"/>
    <w:rsid w:val="00736826"/>
    <w:rsid w:val="007419FA"/>
    <w:rsid w:val="0074512A"/>
    <w:rsid w:val="00747632"/>
    <w:rsid w:val="00747B78"/>
    <w:rsid w:val="0075044A"/>
    <w:rsid w:val="00750B12"/>
    <w:rsid w:val="00752B55"/>
    <w:rsid w:val="00753085"/>
    <w:rsid w:val="00753320"/>
    <w:rsid w:val="007575ED"/>
    <w:rsid w:val="0075779A"/>
    <w:rsid w:val="00757987"/>
    <w:rsid w:val="00761E83"/>
    <w:rsid w:val="0076257F"/>
    <w:rsid w:val="00762E71"/>
    <w:rsid w:val="007725CB"/>
    <w:rsid w:val="007737C4"/>
    <w:rsid w:val="007737F8"/>
    <w:rsid w:val="00773F0F"/>
    <w:rsid w:val="007741A0"/>
    <w:rsid w:val="00777021"/>
    <w:rsid w:val="007812B0"/>
    <w:rsid w:val="00781493"/>
    <w:rsid w:val="00784E45"/>
    <w:rsid w:val="007851D2"/>
    <w:rsid w:val="00790A6A"/>
    <w:rsid w:val="00796794"/>
    <w:rsid w:val="00796F22"/>
    <w:rsid w:val="007A20AE"/>
    <w:rsid w:val="007A3143"/>
    <w:rsid w:val="007A4A98"/>
    <w:rsid w:val="007A5DA3"/>
    <w:rsid w:val="007A7E53"/>
    <w:rsid w:val="007B11DC"/>
    <w:rsid w:val="007B182D"/>
    <w:rsid w:val="007B1A1C"/>
    <w:rsid w:val="007B1A62"/>
    <w:rsid w:val="007B317D"/>
    <w:rsid w:val="007B3BC7"/>
    <w:rsid w:val="007B557E"/>
    <w:rsid w:val="007B5950"/>
    <w:rsid w:val="007B6AA7"/>
    <w:rsid w:val="007C2E83"/>
    <w:rsid w:val="007C3149"/>
    <w:rsid w:val="007C355F"/>
    <w:rsid w:val="007C5DF3"/>
    <w:rsid w:val="007C6F27"/>
    <w:rsid w:val="007C701F"/>
    <w:rsid w:val="007D28B5"/>
    <w:rsid w:val="007D41C9"/>
    <w:rsid w:val="007D4522"/>
    <w:rsid w:val="007D5A24"/>
    <w:rsid w:val="007E33CB"/>
    <w:rsid w:val="007E5AE0"/>
    <w:rsid w:val="007E644C"/>
    <w:rsid w:val="007F3779"/>
    <w:rsid w:val="007F3862"/>
    <w:rsid w:val="007F71D0"/>
    <w:rsid w:val="00800256"/>
    <w:rsid w:val="00801730"/>
    <w:rsid w:val="00802916"/>
    <w:rsid w:val="00804EDF"/>
    <w:rsid w:val="00804FEE"/>
    <w:rsid w:val="008058EA"/>
    <w:rsid w:val="00807BE2"/>
    <w:rsid w:val="008116A9"/>
    <w:rsid w:val="00815012"/>
    <w:rsid w:val="00815836"/>
    <w:rsid w:val="00822C83"/>
    <w:rsid w:val="00831289"/>
    <w:rsid w:val="0083149F"/>
    <w:rsid w:val="0083791E"/>
    <w:rsid w:val="00840121"/>
    <w:rsid w:val="00844420"/>
    <w:rsid w:val="0084665E"/>
    <w:rsid w:val="00846C5B"/>
    <w:rsid w:val="008506DE"/>
    <w:rsid w:val="00850705"/>
    <w:rsid w:val="00850BA6"/>
    <w:rsid w:val="00852F62"/>
    <w:rsid w:val="00855080"/>
    <w:rsid w:val="00856A05"/>
    <w:rsid w:val="00861B72"/>
    <w:rsid w:val="00862ED1"/>
    <w:rsid w:val="00862FC2"/>
    <w:rsid w:val="00863788"/>
    <w:rsid w:val="008645CF"/>
    <w:rsid w:val="00864847"/>
    <w:rsid w:val="00865E73"/>
    <w:rsid w:val="00873EAC"/>
    <w:rsid w:val="0087646C"/>
    <w:rsid w:val="00880927"/>
    <w:rsid w:val="008825BB"/>
    <w:rsid w:val="00886BBA"/>
    <w:rsid w:val="008908E1"/>
    <w:rsid w:val="008972F9"/>
    <w:rsid w:val="008976DD"/>
    <w:rsid w:val="0089783B"/>
    <w:rsid w:val="008A092E"/>
    <w:rsid w:val="008A261B"/>
    <w:rsid w:val="008A7BC8"/>
    <w:rsid w:val="008B31B9"/>
    <w:rsid w:val="008B3451"/>
    <w:rsid w:val="008B3C75"/>
    <w:rsid w:val="008B4919"/>
    <w:rsid w:val="008C4544"/>
    <w:rsid w:val="008C6B84"/>
    <w:rsid w:val="008D0755"/>
    <w:rsid w:val="008D0F21"/>
    <w:rsid w:val="008D24E8"/>
    <w:rsid w:val="008D5CD3"/>
    <w:rsid w:val="008D5F4F"/>
    <w:rsid w:val="008E03AB"/>
    <w:rsid w:val="008E245B"/>
    <w:rsid w:val="008E6485"/>
    <w:rsid w:val="008F1886"/>
    <w:rsid w:val="008F460E"/>
    <w:rsid w:val="008F4B87"/>
    <w:rsid w:val="008F6608"/>
    <w:rsid w:val="0090441A"/>
    <w:rsid w:val="00905905"/>
    <w:rsid w:val="00907CED"/>
    <w:rsid w:val="0091048F"/>
    <w:rsid w:val="00911F4E"/>
    <w:rsid w:val="00917CB7"/>
    <w:rsid w:val="00920557"/>
    <w:rsid w:val="00920E1E"/>
    <w:rsid w:val="00921291"/>
    <w:rsid w:val="0092154D"/>
    <w:rsid w:val="00922907"/>
    <w:rsid w:val="009237AC"/>
    <w:rsid w:val="00925633"/>
    <w:rsid w:val="009257B5"/>
    <w:rsid w:val="009258D6"/>
    <w:rsid w:val="009270C8"/>
    <w:rsid w:val="009309CA"/>
    <w:rsid w:val="00931384"/>
    <w:rsid w:val="00936330"/>
    <w:rsid w:val="009370A6"/>
    <w:rsid w:val="00942509"/>
    <w:rsid w:val="00945B1A"/>
    <w:rsid w:val="00951232"/>
    <w:rsid w:val="00951A9C"/>
    <w:rsid w:val="00952EE6"/>
    <w:rsid w:val="00954376"/>
    <w:rsid w:val="009557EA"/>
    <w:rsid w:val="00962998"/>
    <w:rsid w:val="00962EE0"/>
    <w:rsid w:val="00962EFA"/>
    <w:rsid w:val="0096624D"/>
    <w:rsid w:val="0096653E"/>
    <w:rsid w:val="00966D3F"/>
    <w:rsid w:val="00967550"/>
    <w:rsid w:val="00972162"/>
    <w:rsid w:val="0097661C"/>
    <w:rsid w:val="00977D45"/>
    <w:rsid w:val="00980F00"/>
    <w:rsid w:val="00991DA1"/>
    <w:rsid w:val="00995336"/>
    <w:rsid w:val="009A0F92"/>
    <w:rsid w:val="009A1E12"/>
    <w:rsid w:val="009A2704"/>
    <w:rsid w:val="009A2946"/>
    <w:rsid w:val="009A52F6"/>
    <w:rsid w:val="009B2FDB"/>
    <w:rsid w:val="009B3132"/>
    <w:rsid w:val="009B4E3A"/>
    <w:rsid w:val="009B57C1"/>
    <w:rsid w:val="009C58F2"/>
    <w:rsid w:val="009C622B"/>
    <w:rsid w:val="009C76E4"/>
    <w:rsid w:val="009C7973"/>
    <w:rsid w:val="009D3F23"/>
    <w:rsid w:val="009D4B52"/>
    <w:rsid w:val="009D7846"/>
    <w:rsid w:val="009F026A"/>
    <w:rsid w:val="009F0B9B"/>
    <w:rsid w:val="009F4CC4"/>
    <w:rsid w:val="009F729A"/>
    <w:rsid w:val="00A01017"/>
    <w:rsid w:val="00A02639"/>
    <w:rsid w:val="00A02C8F"/>
    <w:rsid w:val="00A04DFE"/>
    <w:rsid w:val="00A06802"/>
    <w:rsid w:val="00A1374D"/>
    <w:rsid w:val="00A14B34"/>
    <w:rsid w:val="00A1505A"/>
    <w:rsid w:val="00A15B40"/>
    <w:rsid w:val="00A24EDE"/>
    <w:rsid w:val="00A304BA"/>
    <w:rsid w:val="00A309C7"/>
    <w:rsid w:val="00A32ED1"/>
    <w:rsid w:val="00A33F0A"/>
    <w:rsid w:val="00A3639A"/>
    <w:rsid w:val="00A37283"/>
    <w:rsid w:val="00A40C88"/>
    <w:rsid w:val="00A44E08"/>
    <w:rsid w:val="00A471D9"/>
    <w:rsid w:val="00A47B7F"/>
    <w:rsid w:val="00A50ED2"/>
    <w:rsid w:val="00A5110E"/>
    <w:rsid w:val="00A51DDF"/>
    <w:rsid w:val="00A52F2C"/>
    <w:rsid w:val="00A57630"/>
    <w:rsid w:val="00A6224C"/>
    <w:rsid w:val="00A627EC"/>
    <w:rsid w:val="00A63285"/>
    <w:rsid w:val="00A640B8"/>
    <w:rsid w:val="00A6481D"/>
    <w:rsid w:val="00A64CB8"/>
    <w:rsid w:val="00A65575"/>
    <w:rsid w:val="00A66B50"/>
    <w:rsid w:val="00A66DB0"/>
    <w:rsid w:val="00A725FA"/>
    <w:rsid w:val="00A72714"/>
    <w:rsid w:val="00A727C5"/>
    <w:rsid w:val="00A72E1B"/>
    <w:rsid w:val="00A73F71"/>
    <w:rsid w:val="00A745E5"/>
    <w:rsid w:val="00A74714"/>
    <w:rsid w:val="00A74A98"/>
    <w:rsid w:val="00A774BF"/>
    <w:rsid w:val="00A811E2"/>
    <w:rsid w:val="00A81E00"/>
    <w:rsid w:val="00A854F7"/>
    <w:rsid w:val="00A86554"/>
    <w:rsid w:val="00A9153B"/>
    <w:rsid w:val="00A92226"/>
    <w:rsid w:val="00A94156"/>
    <w:rsid w:val="00A96733"/>
    <w:rsid w:val="00A975F9"/>
    <w:rsid w:val="00A97E53"/>
    <w:rsid w:val="00AA21B2"/>
    <w:rsid w:val="00AA2433"/>
    <w:rsid w:val="00AA3C74"/>
    <w:rsid w:val="00AA70C3"/>
    <w:rsid w:val="00AB4525"/>
    <w:rsid w:val="00AB49F4"/>
    <w:rsid w:val="00AB6C07"/>
    <w:rsid w:val="00AC27FE"/>
    <w:rsid w:val="00AC51E7"/>
    <w:rsid w:val="00AC552D"/>
    <w:rsid w:val="00AC5C4E"/>
    <w:rsid w:val="00AC744A"/>
    <w:rsid w:val="00AD0FF1"/>
    <w:rsid w:val="00AD3DF7"/>
    <w:rsid w:val="00AD78A7"/>
    <w:rsid w:val="00AD7DA6"/>
    <w:rsid w:val="00AE16CC"/>
    <w:rsid w:val="00AE45A2"/>
    <w:rsid w:val="00AE6D6E"/>
    <w:rsid w:val="00AE7496"/>
    <w:rsid w:val="00AE7DDA"/>
    <w:rsid w:val="00AF1A55"/>
    <w:rsid w:val="00AF2D3B"/>
    <w:rsid w:val="00AF451D"/>
    <w:rsid w:val="00AF5628"/>
    <w:rsid w:val="00AF5778"/>
    <w:rsid w:val="00B00643"/>
    <w:rsid w:val="00B00C9D"/>
    <w:rsid w:val="00B04A47"/>
    <w:rsid w:val="00B07653"/>
    <w:rsid w:val="00B1626E"/>
    <w:rsid w:val="00B1629B"/>
    <w:rsid w:val="00B307DD"/>
    <w:rsid w:val="00B30A13"/>
    <w:rsid w:val="00B33C46"/>
    <w:rsid w:val="00B348B6"/>
    <w:rsid w:val="00B35C9A"/>
    <w:rsid w:val="00B36AEB"/>
    <w:rsid w:val="00B4092A"/>
    <w:rsid w:val="00B40A59"/>
    <w:rsid w:val="00B40AAA"/>
    <w:rsid w:val="00B418C4"/>
    <w:rsid w:val="00B44F30"/>
    <w:rsid w:val="00B46B97"/>
    <w:rsid w:val="00B5259E"/>
    <w:rsid w:val="00B54EC1"/>
    <w:rsid w:val="00B55563"/>
    <w:rsid w:val="00B55B50"/>
    <w:rsid w:val="00B62540"/>
    <w:rsid w:val="00B638C7"/>
    <w:rsid w:val="00B65036"/>
    <w:rsid w:val="00B66881"/>
    <w:rsid w:val="00B668FC"/>
    <w:rsid w:val="00B701D1"/>
    <w:rsid w:val="00B7283E"/>
    <w:rsid w:val="00B732FB"/>
    <w:rsid w:val="00B73830"/>
    <w:rsid w:val="00B74781"/>
    <w:rsid w:val="00B75F87"/>
    <w:rsid w:val="00B8666C"/>
    <w:rsid w:val="00B869DF"/>
    <w:rsid w:val="00B87287"/>
    <w:rsid w:val="00B91A83"/>
    <w:rsid w:val="00B93356"/>
    <w:rsid w:val="00BA20BC"/>
    <w:rsid w:val="00BA29C4"/>
    <w:rsid w:val="00BA50C6"/>
    <w:rsid w:val="00BA5CC1"/>
    <w:rsid w:val="00BB5874"/>
    <w:rsid w:val="00BB6A4D"/>
    <w:rsid w:val="00BB7879"/>
    <w:rsid w:val="00BC2E17"/>
    <w:rsid w:val="00BC7E60"/>
    <w:rsid w:val="00BD0EE7"/>
    <w:rsid w:val="00BD2F1C"/>
    <w:rsid w:val="00BD33DE"/>
    <w:rsid w:val="00BD3B4C"/>
    <w:rsid w:val="00BD4C5B"/>
    <w:rsid w:val="00BD6619"/>
    <w:rsid w:val="00BE0AA5"/>
    <w:rsid w:val="00BE213E"/>
    <w:rsid w:val="00BE3760"/>
    <w:rsid w:val="00BF24AA"/>
    <w:rsid w:val="00BF6F8F"/>
    <w:rsid w:val="00C01428"/>
    <w:rsid w:val="00C10ACB"/>
    <w:rsid w:val="00C15081"/>
    <w:rsid w:val="00C16162"/>
    <w:rsid w:val="00C21881"/>
    <w:rsid w:val="00C22967"/>
    <w:rsid w:val="00C22F40"/>
    <w:rsid w:val="00C24E2D"/>
    <w:rsid w:val="00C26008"/>
    <w:rsid w:val="00C26753"/>
    <w:rsid w:val="00C32074"/>
    <w:rsid w:val="00C33DBA"/>
    <w:rsid w:val="00C35917"/>
    <w:rsid w:val="00C35D76"/>
    <w:rsid w:val="00C35FB7"/>
    <w:rsid w:val="00C363C7"/>
    <w:rsid w:val="00C36429"/>
    <w:rsid w:val="00C373AF"/>
    <w:rsid w:val="00C411A0"/>
    <w:rsid w:val="00C41CA6"/>
    <w:rsid w:val="00C438E9"/>
    <w:rsid w:val="00C456DE"/>
    <w:rsid w:val="00C459F0"/>
    <w:rsid w:val="00C46516"/>
    <w:rsid w:val="00C50378"/>
    <w:rsid w:val="00C50FCC"/>
    <w:rsid w:val="00C52D21"/>
    <w:rsid w:val="00C53C11"/>
    <w:rsid w:val="00C54100"/>
    <w:rsid w:val="00C551B8"/>
    <w:rsid w:val="00C554FC"/>
    <w:rsid w:val="00C57DAE"/>
    <w:rsid w:val="00C604D5"/>
    <w:rsid w:val="00C625DC"/>
    <w:rsid w:val="00C62B97"/>
    <w:rsid w:val="00C64004"/>
    <w:rsid w:val="00C726C7"/>
    <w:rsid w:val="00C733F4"/>
    <w:rsid w:val="00C74E74"/>
    <w:rsid w:val="00C756B1"/>
    <w:rsid w:val="00C8216F"/>
    <w:rsid w:val="00C85A0A"/>
    <w:rsid w:val="00C86C2B"/>
    <w:rsid w:val="00C9228A"/>
    <w:rsid w:val="00C92C93"/>
    <w:rsid w:val="00C92DEC"/>
    <w:rsid w:val="00C92F6A"/>
    <w:rsid w:val="00CA1FE6"/>
    <w:rsid w:val="00CA215A"/>
    <w:rsid w:val="00CB228A"/>
    <w:rsid w:val="00CB2385"/>
    <w:rsid w:val="00CB2964"/>
    <w:rsid w:val="00CC23A6"/>
    <w:rsid w:val="00CC3A91"/>
    <w:rsid w:val="00CC6FD0"/>
    <w:rsid w:val="00CC7C14"/>
    <w:rsid w:val="00CC7FA5"/>
    <w:rsid w:val="00CD0964"/>
    <w:rsid w:val="00CD70B1"/>
    <w:rsid w:val="00CD71A0"/>
    <w:rsid w:val="00CD7C67"/>
    <w:rsid w:val="00CE1DE0"/>
    <w:rsid w:val="00CE28C6"/>
    <w:rsid w:val="00CE3FC0"/>
    <w:rsid w:val="00CE4E0B"/>
    <w:rsid w:val="00CE5205"/>
    <w:rsid w:val="00CE63C5"/>
    <w:rsid w:val="00CF4DC2"/>
    <w:rsid w:val="00CF52B8"/>
    <w:rsid w:val="00CF53B5"/>
    <w:rsid w:val="00CF6199"/>
    <w:rsid w:val="00D00095"/>
    <w:rsid w:val="00D01709"/>
    <w:rsid w:val="00D01BDD"/>
    <w:rsid w:val="00D02B27"/>
    <w:rsid w:val="00D02F14"/>
    <w:rsid w:val="00D071FD"/>
    <w:rsid w:val="00D12A60"/>
    <w:rsid w:val="00D13164"/>
    <w:rsid w:val="00D1636D"/>
    <w:rsid w:val="00D227AB"/>
    <w:rsid w:val="00D318AA"/>
    <w:rsid w:val="00D35B7E"/>
    <w:rsid w:val="00D3781F"/>
    <w:rsid w:val="00D37FD0"/>
    <w:rsid w:val="00D4275E"/>
    <w:rsid w:val="00D47E0B"/>
    <w:rsid w:val="00D55464"/>
    <w:rsid w:val="00D60AA8"/>
    <w:rsid w:val="00D61252"/>
    <w:rsid w:val="00D63074"/>
    <w:rsid w:val="00D630FC"/>
    <w:rsid w:val="00D662BF"/>
    <w:rsid w:val="00D66CF0"/>
    <w:rsid w:val="00D71EFE"/>
    <w:rsid w:val="00D748B9"/>
    <w:rsid w:val="00D74D59"/>
    <w:rsid w:val="00D80ECF"/>
    <w:rsid w:val="00D85ADE"/>
    <w:rsid w:val="00D87DF0"/>
    <w:rsid w:val="00D90C5B"/>
    <w:rsid w:val="00D9150D"/>
    <w:rsid w:val="00D9403F"/>
    <w:rsid w:val="00D95028"/>
    <w:rsid w:val="00D95558"/>
    <w:rsid w:val="00DA38AE"/>
    <w:rsid w:val="00DA5174"/>
    <w:rsid w:val="00DA6572"/>
    <w:rsid w:val="00DA6E64"/>
    <w:rsid w:val="00DB17A3"/>
    <w:rsid w:val="00DB7D42"/>
    <w:rsid w:val="00DC0E8B"/>
    <w:rsid w:val="00DC3496"/>
    <w:rsid w:val="00DC538E"/>
    <w:rsid w:val="00DD6544"/>
    <w:rsid w:val="00DD6A1C"/>
    <w:rsid w:val="00DE2F50"/>
    <w:rsid w:val="00DE7274"/>
    <w:rsid w:val="00DF0850"/>
    <w:rsid w:val="00DF0D6D"/>
    <w:rsid w:val="00DF15A2"/>
    <w:rsid w:val="00DF4AF7"/>
    <w:rsid w:val="00DF6132"/>
    <w:rsid w:val="00E00BE9"/>
    <w:rsid w:val="00E01EE9"/>
    <w:rsid w:val="00E04BCF"/>
    <w:rsid w:val="00E04C03"/>
    <w:rsid w:val="00E1522C"/>
    <w:rsid w:val="00E17144"/>
    <w:rsid w:val="00E23A13"/>
    <w:rsid w:val="00E24B2D"/>
    <w:rsid w:val="00E261D6"/>
    <w:rsid w:val="00E34705"/>
    <w:rsid w:val="00E408FD"/>
    <w:rsid w:val="00E4168E"/>
    <w:rsid w:val="00E458F5"/>
    <w:rsid w:val="00E45B36"/>
    <w:rsid w:val="00E46999"/>
    <w:rsid w:val="00E46E81"/>
    <w:rsid w:val="00E47165"/>
    <w:rsid w:val="00E51458"/>
    <w:rsid w:val="00E51FCE"/>
    <w:rsid w:val="00E5262D"/>
    <w:rsid w:val="00E5458D"/>
    <w:rsid w:val="00E54AD6"/>
    <w:rsid w:val="00E54C39"/>
    <w:rsid w:val="00E602D7"/>
    <w:rsid w:val="00E6049B"/>
    <w:rsid w:val="00E61F34"/>
    <w:rsid w:val="00E647A5"/>
    <w:rsid w:val="00E65FB2"/>
    <w:rsid w:val="00E728AC"/>
    <w:rsid w:val="00E73EFF"/>
    <w:rsid w:val="00E75CDB"/>
    <w:rsid w:val="00E8300C"/>
    <w:rsid w:val="00E8567B"/>
    <w:rsid w:val="00E86412"/>
    <w:rsid w:val="00E90205"/>
    <w:rsid w:val="00E904B5"/>
    <w:rsid w:val="00E9246E"/>
    <w:rsid w:val="00E930AA"/>
    <w:rsid w:val="00E95AE4"/>
    <w:rsid w:val="00EA127F"/>
    <w:rsid w:val="00EA12B5"/>
    <w:rsid w:val="00EA17AE"/>
    <w:rsid w:val="00EA2FE1"/>
    <w:rsid w:val="00EA60D4"/>
    <w:rsid w:val="00EA6F0E"/>
    <w:rsid w:val="00EB173F"/>
    <w:rsid w:val="00EB2139"/>
    <w:rsid w:val="00EB38C1"/>
    <w:rsid w:val="00EB6DA5"/>
    <w:rsid w:val="00EC12FA"/>
    <w:rsid w:val="00EC272B"/>
    <w:rsid w:val="00EC35E4"/>
    <w:rsid w:val="00EC44A7"/>
    <w:rsid w:val="00ED0B44"/>
    <w:rsid w:val="00ED19C3"/>
    <w:rsid w:val="00ED1F25"/>
    <w:rsid w:val="00ED2D95"/>
    <w:rsid w:val="00ED3901"/>
    <w:rsid w:val="00ED53F5"/>
    <w:rsid w:val="00ED6283"/>
    <w:rsid w:val="00EE73FD"/>
    <w:rsid w:val="00EF1D35"/>
    <w:rsid w:val="00EF3E20"/>
    <w:rsid w:val="00EF412B"/>
    <w:rsid w:val="00EF711F"/>
    <w:rsid w:val="00F0204D"/>
    <w:rsid w:val="00F05719"/>
    <w:rsid w:val="00F10D26"/>
    <w:rsid w:val="00F16521"/>
    <w:rsid w:val="00F21CE1"/>
    <w:rsid w:val="00F230A2"/>
    <w:rsid w:val="00F23D41"/>
    <w:rsid w:val="00F24677"/>
    <w:rsid w:val="00F251C3"/>
    <w:rsid w:val="00F35F21"/>
    <w:rsid w:val="00F377C4"/>
    <w:rsid w:val="00F4062F"/>
    <w:rsid w:val="00F450A6"/>
    <w:rsid w:val="00F460FF"/>
    <w:rsid w:val="00F539D9"/>
    <w:rsid w:val="00F54EC2"/>
    <w:rsid w:val="00F56CDC"/>
    <w:rsid w:val="00F56FD4"/>
    <w:rsid w:val="00F62A90"/>
    <w:rsid w:val="00F63949"/>
    <w:rsid w:val="00F64560"/>
    <w:rsid w:val="00F65092"/>
    <w:rsid w:val="00F67058"/>
    <w:rsid w:val="00F67802"/>
    <w:rsid w:val="00F72C3D"/>
    <w:rsid w:val="00F73B60"/>
    <w:rsid w:val="00F73FEA"/>
    <w:rsid w:val="00F76013"/>
    <w:rsid w:val="00F85CB8"/>
    <w:rsid w:val="00F900FC"/>
    <w:rsid w:val="00F90B7D"/>
    <w:rsid w:val="00F932FD"/>
    <w:rsid w:val="00F933BE"/>
    <w:rsid w:val="00FA1730"/>
    <w:rsid w:val="00FA603F"/>
    <w:rsid w:val="00FB03DC"/>
    <w:rsid w:val="00FB1FE7"/>
    <w:rsid w:val="00FC2CAF"/>
    <w:rsid w:val="00FC64BE"/>
    <w:rsid w:val="00FD16BC"/>
    <w:rsid w:val="00FD1DF8"/>
    <w:rsid w:val="00FD285F"/>
    <w:rsid w:val="00FD3907"/>
    <w:rsid w:val="00FE2D7A"/>
    <w:rsid w:val="00FE6A81"/>
    <w:rsid w:val="00FE7BB1"/>
    <w:rsid w:val="00FF13E2"/>
    <w:rsid w:val="00FF23B3"/>
    <w:rsid w:val="00FF307E"/>
    <w:rsid w:val="00FF4036"/>
    <w:rsid w:val="00FF4FC5"/>
    <w:rsid w:val="00FF5BC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it-IT" w:eastAsia="it-I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Pr>
      <w:sz w:val="24"/>
      <w:szCs w:val="24"/>
      <w:lang w:val="fr-FR" w:eastAsia="ko-KR"/>
    </w:rPr>
  </w:style>
  <w:style w:type="paragraph" w:styleId="Titolo1">
    <w:name w:val="heading 1"/>
    <w:basedOn w:val="Normale"/>
    <w:next w:val="Normale"/>
    <w:qFormat/>
    <w:rsid w:val="00AC27FE"/>
    <w:pPr>
      <w:keepNext/>
      <w:spacing w:before="240" w:after="60"/>
      <w:outlineLvl w:val="0"/>
    </w:pPr>
    <w:rPr>
      <w:rFonts w:ascii="Arial" w:hAnsi="Arial"/>
      <w:b/>
      <w:bCs/>
      <w:kern w:val="32"/>
      <w:sz w:val="32"/>
      <w:szCs w:val="32"/>
    </w:rPr>
  </w:style>
  <w:style w:type="paragraph" w:styleId="Titolo2">
    <w:name w:val="heading 2"/>
    <w:basedOn w:val="Normale"/>
    <w:next w:val="Normale"/>
    <w:qFormat/>
    <w:rsid w:val="00A6481D"/>
    <w:pPr>
      <w:keepNext/>
      <w:spacing w:before="240" w:after="60"/>
      <w:outlineLvl w:val="1"/>
    </w:pPr>
    <w:rPr>
      <w:rFonts w:ascii="Arial" w:hAnsi="Arial"/>
      <w:b/>
      <w:bCs/>
      <w:i/>
      <w:iCs/>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qFormat/>
    <w:rsid w:val="00EA2FE1"/>
    <w:pPr>
      <w:spacing w:before="240" w:after="60"/>
      <w:jc w:val="center"/>
      <w:outlineLvl w:val="0"/>
    </w:pPr>
    <w:rPr>
      <w:rFonts w:ascii="Arial" w:eastAsia="Times New Roman" w:hAnsi="Arial" w:cs="Arial"/>
      <w:b/>
      <w:bCs/>
      <w:kern w:val="28"/>
      <w:sz w:val="32"/>
      <w:szCs w:val="32"/>
      <w:lang w:val="en-GB" w:eastAsia="en-US"/>
    </w:rPr>
  </w:style>
  <w:style w:type="paragraph" w:customStyle="1" w:styleId="tablecontents">
    <w:name w:val="table_contents"/>
    <w:basedOn w:val="Normale"/>
    <w:rsid w:val="00EA2FE1"/>
    <w:rPr>
      <w:rFonts w:ascii="Arial" w:eastAsia="Times New Roman" w:hAnsi="Arial"/>
      <w:sz w:val="22"/>
      <w:szCs w:val="20"/>
      <w:lang w:val="en-GB" w:eastAsia="en-US"/>
    </w:rPr>
  </w:style>
  <w:style w:type="paragraph" w:customStyle="1" w:styleId="Help">
    <w:name w:val="Help"/>
    <w:basedOn w:val="Normale"/>
    <w:rsid w:val="00EA2FE1"/>
    <w:rPr>
      <w:rFonts w:ascii="Arial" w:eastAsia="Times New Roman" w:hAnsi="Arial"/>
      <w:color w:val="0000FF"/>
      <w:sz w:val="22"/>
      <w:szCs w:val="20"/>
      <w:lang w:val="en-GB" w:eastAsia="en-US"/>
    </w:rPr>
  </w:style>
  <w:style w:type="paragraph" w:customStyle="1" w:styleId="TableTitle">
    <w:name w:val="Table Title"/>
    <w:basedOn w:val="Normale"/>
    <w:rsid w:val="00EA2FE1"/>
    <w:rPr>
      <w:rFonts w:ascii="Arial" w:eastAsia="Times New Roman" w:hAnsi="Arial"/>
      <w:b/>
      <w:szCs w:val="20"/>
      <w:lang w:val="en-GB" w:eastAsia="en-US"/>
    </w:rPr>
  </w:style>
  <w:style w:type="paragraph" w:customStyle="1" w:styleId="Titlelabel">
    <w:name w:val="Title label"/>
    <w:basedOn w:val="Normale"/>
    <w:rsid w:val="00EA2FE1"/>
    <w:rPr>
      <w:rFonts w:ascii="Arial" w:eastAsia="Times New Roman" w:hAnsi="Arial"/>
      <w:b/>
      <w:sz w:val="36"/>
      <w:szCs w:val="20"/>
      <w:lang w:val="en-GB" w:eastAsia="en-US"/>
    </w:rPr>
  </w:style>
  <w:style w:type="paragraph" w:styleId="Intestazione">
    <w:name w:val="header"/>
    <w:basedOn w:val="Normale"/>
    <w:rsid w:val="00EA2FE1"/>
    <w:pPr>
      <w:tabs>
        <w:tab w:val="center" w:pos="4536"/>
        <w:tab w:val="right" w:pos="9072"/>
      </w:tabs>
    </w:pPr>
  </w:style>
  <w:style w:type="paragraph" w:styleId="Pidipagina">
    <w:name w:val="footer"/>
    <w:basedOn w:val="Normale"/>
    <w:rsid w:val="00EA2FE1"/>
    <w:pPr>
      <w:tabs>
        <w:tab w:val="center" w:pos="4536"/>
        <w:tab w:val="right" w:pos="9072"/>
      </w:tabs>
    </w:pPr>
  </w:style>
  <w:style w:type="paragraph" w:customStyle="1" w:styleId="Head">
    <w:name w:val="Head"/>
    <w:basedOn w:val="Titolo"/>
    <w:rsid w:val="00EA2FE1"/>
    <w:pPr>
      <w:spacing w:before="0" w:after="0"/>
      <w:jc w:val="left"/>
      <w:outlineLvl w:val="9"/>
    </w:pPr>
    <w:rPr>
      <w:rFonts w:cs="Times New Roman"/>
      <w:b w:val="0"/>
      <w:bCs w:val="0"/>
      <w:sz w:val="28"/>
      <w:szCs w:val="20"/>
    </w:rPr>
  </w:style>
  <w:style w:type="paragraph" w:customStyle="1" w:styleId="HeadRight">
    <w:name w:val="Head Right"/>
    <w:basedOn w:val="Head"/>
    <w:rsid w:val="00EA2FE1"/>
    <w:pPr>
      <w:ind w:left="-115"/>
      <w:jc w:val="right"/>
    </w:pPr>
  </w:style>
  <w:style w:type="paragraph" w:styleId="Testofumetto">
    <w:name w:val="Balloon Text"/>
    <w:basedOn w:val="Normale"/>
    <w:semiHidden/>
    <w:rsid w:val="00AA70C3"/>
    <w:rPr>
      <w:rFonts w:ascii="Tahoma" w:hAnsi="Tahoma" w:cs="Tahoma"/>
      <w:sz w:val="16"/>
      <w:szCs w:val="16"/>
    </w:rPr>
  </w:style>
  <w:style w:type="character" w:styleId="Collegamentoipertestuale">
    <w:name w:val="Hyperlink"/>
    <w:basedOn w:val="Carpredefinitoparagrafo"/>
    <w:rsid w:val="00BD2F1C"/>
    <w:rPr>
      <w:color w:val="0000FF"/>
      <w:u w:val="single"/>
    </w:rPr>
  </w:style>
  <w:style w:type="character" w:styleId="Numeropagina">
    <w:name w:val="page number"/>
    <w:basedOn w:val="Carpredefinitoparagrafo"/>
    <w:rsid w:val="00382B9C"/>
  </w:style>
  <w:style w:type="paragraph" w:styleId="Paragrafoelenco">
    <w:name w:val="List Paragraph"/>
    <w:basedOn w:val="Normale"/>
    <w:uiPriority w:val="34"/>
    <w:qFormat/>
    <w:rsid w:val="00C10ACB"/>
    <w:pPr>
      <w:ind w:left="720"/>
    </w:pPr>
    <w:rPr>
      <w:rFonts w:eastAsiaTheme="minorHAnsi"/>
      <w:lang w:val="it-IT"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it-IT" w:eastAsia="it-I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Pr>
      <w:sz w:val="24"/>
      <w:szCs w:val="24"/>
      <w:lang w:val="fr-FR" w:eastAsia="ko-KR"/>
    </w:rPr>
  </w:style>
  <w:style w:type="paragraph" w:styleId="Titolo1">
    <w:name w:val="heading 1"/>
    <w:basedOn w:val="Normale"/>
    <w:next w:val="Normale"/>
    <w:qFormat/>
    <w:rsid w:val="00AC27FE"/>
    <w:pPr>
      <w:keepNext/>
      <w:spacing w:before="240" w:after="60"/>
      <w:outlineLvl w:val="0"/>
    </w:pPr>
    <w:rPr>
      <w:rFonts w:ascii="Arial" w:hAnsi="Arial"/>
      <w:b/>
      <w:bCs/>
      <w:kern w:val="32"/>
      <w:sz w:val="32"/>
      <w:szCs w:val="32"/>
    </w:rPr>
  </w:style>
  <w:style w:type="paragraph" w:styleId="Titolo2">
    <w:name w:val="heading 2"/>
    <w:basedOn w:val="Normale"/>
    <w:next w:val="Normale"/>
    <w:qFormat/>
    <w:rsid w:val="00A6481D"/>
    <w:pPr>
      <w:keepNext/>
      <w:spacing w:before="240" w:after="60"/>
      <w:outlineLvl w:val="1"/>
    </w:pPr>
    <w:rPr>
      <w:rFonts w:ascii="Arial" w:hAnsi="Arial"/>
      <w:b/>
      <w:bCs/>
      <w:i/>
      <w:iCs/>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qFormat/>
    <w:rsid w:val="00EA2FE1"/>
    <w:pPr>
      <w:spacing w:before="240" w:after="60"/>
      <w:jc w:val="center"/>
      <w:outlineLvl w:val="0"/>
    </w:pPr>
    <w:rPr>
      <w:rFonts w:ascii="Arial" w:eastAsia="Times New Roman" w:hAnsi="Arial" w:cs="Arial"/>
      <w:b/>
      <w:bCs/>
      <w:kern w:val="28"/>
      <w:sz w:val="32"/>
      <w:szCs w:val="32"/>
      <w:lang w:val="en-GB" w:eastAsia="en-US"/>
    </w:rPr>
  </w:style>
  <w:style w:type="paragraph" w:customStyle="1" w:styleId="tablecontents">
    <w:name w:val="table_contents"/>
    <w:basedOn w:val="Normale"/>
    <w:rsid w:val="00EA2FE1"/>
    <w:rPr>
      <w:rFonts w:ascii="Arial" w:eastAsia="Times New Roman" w:hAnsi="Arial"/>
      <w:sz w:val="22"/>
      <w:szCs w:val="20"/>
      <w:lang w:val="en-GB" w:eastAsia="en-US"/>
    </w:rPr>
  </w:style>
  <w:style w:type="paragraph" w:customStyle="1" w:styleId="Help">
    <w:name w:val="Help"/>
    <w:basedOn w:val="Normale"/>
    <w:rsid w:val="00EA2FE1"/>
    <w:rPr>
      <w:rFonts w:ascii="Arial" w:eastAsia="Times New Roman" w:hAnsi="Arial"/>
      <w:color w:val="0000FF"/>
      <w:sz w:val="22"/>
      <w:szCs w:val="20"/>
      <w:lang w:val="en-GB" w:eastAsia="en-US"/>
    </w:rPr>
  </w:style>
  <w:style w:type="paragraph" w:customStyle="1" w:styleId="TableTitle">
    <w:name w:val="Table Title"/>
    <w:basedOn w:val="Normale"/>
    <w:rsid w:val="00EA2FE1"/>
    <w:rPr>
      <w:rFonts w:ascii="Arial" w:eastAsia="Times New Roman" w:hAnsi="Arial"/>
      <w:b/>
      <w:szCs w:val="20"/>
      <w:lang w:val="en-GB" w:eastAsia="en-US"/>
    </w:rPr>
  </w:style>
  <w:style w:type="paragraph" w:customStyle="1" w:styleId="Titlelabel">
    <w:name w:val="Title label"/>
    <w:basedOn w:val="Normale"/>
    <w:rsid w:val="00EA2FE1"/>
    <w:rPr>
      <w:rFonts w:ascii="Arial" w:eastAsia="Times New Roman" w:hAnsi="Arial"/>
      <w:b/>
      <w:sz w:val="36"/>
      <w:szCs w:val="20"/>
      <w:lang w:val="en-GB" w:eastAsia="en-US"/>
    </w:rPr>
  </w:style>
  <w:style w:type="paragraph" w:styleId="Intestazione">
    <w:name w:val="header"/>
    <w:basedOn w:val="Normale"/>
    <w:rsid w:val="00EA2FE1"/>
    <w:pPr>
      <w:tabs>
        <w:tab w:val="center" w:pos="4536"/>
        <w:tab w:val="right" w:pos="9072"/>
      </w:tabs>
    </w:pPr>
  </w:style>
  <w:style w:type="paragraph" w:styleId="Pidipagina">
    <w:name w:val="footer"/>
    <w:basedOn w:val="Normale"/>
    <w:rsid w:val="00EA2FE1"/>
    <w:pPr>
      <w:tabs>
        <w:tab w:val="center" w:pos="4536"/>
        <w:tab w:val="right" w:pos="9072"/>
      </w:tabs>
    </w:pPr>
  </w:style>
  <w:style w:type="paragraph" w:customStyle="1" w:styleId="Head">
    <w:name w:val="Head"/>
    <w:basedOn w:val="Titolo"/>
    <w:rsid w:val="00EA2FE1"/>
    <w:pPr>
      <w:spacing w:before="0" w:after="0"/>
      <w:jc w:val="left"/>
      <w:outlineLvl w:val="9"/>
    </w:pPr>
    <w:rPr>
      <w:rFonts w:cs="Times New Roman"/>
      <w:b w:val="0"/>
      <w:bCs w:val="0"/>
      <w:sz w:val="28"/>
      <w:szCs w:val="20"/>
    </w:rPr>
  </w:style>
  <w:style w:type="paragraph" w:customStyle="1" w:styleId="HeadRight">
    <w:name w:val="Head Right"/>
    <w:basedOn w:val="Head"/>
    <w:rsid w:val="00EA2FE1"/>
    <w:pPr>
      <w:ind w:left="-115"/>
      <w:jc w:val="right"/>
    </w:pPr>
  </w:style>
  <w:style w:type="paragraph" w:styleId="Testofumetto">
    <w:name w:val="Balloon Text"/>
    <w:basedOn w:val="Normale"/>
    <w:semiHidden/>
    <w:rsid w:val="00AA70C3"/>
    <w:rPr>
      <w:rFonts w:ascii="Tahoma" w:hAnsi="Tahoma" w:cs="Tahoma"/>
      <w:sz w:val="16"/>
      <w:szCs w:val="16"/>
    </w:rPr>
  </w:style>
  <w:style w:type="character" w:styleId="Collegamentoipertestuale">
    <w:name w:val="Hyperlink"/>
    <w:basedOn w:val="Carpredefinitoparagrafo"/>
    <w:rsid w:val="00BD2F1C"/>
    <w:rPr>
      <w:color w:val="0000FF"/>
      <w:u w:val="single"/>
    </w:rPr>
  </w:style>
  <w:style w:type="character" w:styleId="Numeropagina">
    <w:name w:val="page number"/>
    <w:basedOn w:val="Carpredefinitoparagrafo"/>
    <w:rsid w:val="00382B9C"/>
  </w:style>
  <w:style w:type="paragraph" w:styleId="Paragrafoelenco">
    <w:name w:val="List Paragraph"/>
    <w:basedOn w:val="Normale"/>
    <w:uiPriority w:val="34"/>
    <w:qFormat/>
    <w:rsid w:val="00C10ACB"/>
    <w:pPr>
      <w:ind w:left="720"/>
    </w:pPr>
    <w:rPr>
      <w:rFonts w:eastAsiaTheme="minorHAnsi"/>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95029">
      <w:bodyDiv w:val="1"/>
      <w:marLeft w:val="0"/>
      <w:marRight w:val="0"/>
      <w:marTop w:val="0"/>
      <w:marBottom w:val="0"/>
      <w:divBdr>
        <w:top w:val="none" w:sz="0" w:space="0" w:color="auto"/>
        <w:left w:val="none" w:sz="0" w:space="0" w:color="auto"/>
        <w:bottom w:val="none" w:sz="0" w:space="0" w:color="auto"/>
        <w:right w:val="none" w:sz="0" w:space="0" w:color="auto"/>
      </w:divBdr>
    </w:div>
    <w:div w:id="1379430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Pages>
  <Words>363</Words>
  <Characters>2073</Characters>
  <Application>Microsoft Office Word</Application>
  <DocSecurity>0</DocSecurity>
  <Lines>17</Lines>
  <Paragraphs>4</Paragraphs>
  <ScaleCrop>false</ScaleCrop>
  <HeadingPairs>
    <vt:vector size="2" baseType="variant">
      <vt:variant>
        <vt:lpstr>Titolo</vt:lpstr>
      </vt:variant>
      <vt:variant>
        <vt:i4>1</vt:i4>
      </vt:variant>
    </vt:vector>
  </HeadingPairs>
  <TitlesOfParts>
    <vt:vector size="1" baseType="lpstr">
      <vt:lpstr>For the purpose of optimised routing, it would be valuable to be able to determine the network hosting the destination, including taking into account the number portability</vt:lpstr>
    </vt:vector>
  </TitlesOfParts>
  <Company>FT</Company>
  <LinksUpToDate>false</LinksUpToDate>
  <CharactersWithSpaces>2432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 the purpose of optimised routing, it would be valuable to be able to determine the network hosting the destination, including taking into account the number portability</dc:title>
  <dc:creator>Vincent Danno</dc:creator>
  <cp:lastModifiedBy>Forcina Alessandro</cp:lastModifiedBy>
  <cp:revision>9</cp:revision>
  <dcterms:created xsi:type="dcterms:W3CDTF">2013-02-20T13:46:00Z</dcterms:created>
  <dcterms:modified xsi:type="dcterms:W3CDTF">2013-02-21T07:51:00Z</dcterms:modified>
</cp:coreProperties>
</file>